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AA4C" w14:textId="77777777" w:rsidR="0082231A" w:rsidRPr="0008042A" w:rsidRDefault="003E34DB" w:rsidP="0008042A">
      <w:pPr>
        <w:ind w:right="-20"/>
        <w:rPr>
          <w:rFonts w:ascii="Arial" w:hAnsi="Arial" w:cs="Arial"/>
          <w:b/>
          <w:szCs w:val="24"/>
          <w:lang w:val="en-US"/>
        </w:rPr>
      </w:pPr>
      <w:r>
        <w:rPr>
          <w:noProof/>
          <w:lang w:eastAsia="en-GB"/>
        </w:rPr>
        <w:drawing>
          <wp:anchor distT="0" distB="0" distL="114300" distR="114300" simplePos="0" relativeHeight="251658752" behindDoc="1" locked="0" layoutInCell="1" allowOverlap="1" wp14:anchorId="02B5C2CD" wp14:editId="11FEE341">
            <wp:simplePos x="0" y="0"/>
            <wp:positionH relativeFrom="margin">
              <wp:align>left</wp:align>
            </wp:positionH>
            <wp:positionV relativeFrom="paragraph">
              <wp:posOffset>169545</wp:posOffset>
            </wp:positionV>
            <wp:extent cx="7049135" cy="1222375"/>
            <wp:effectExtent l="0" t="0" r="0" b="0"/>
            <wp:wrapTight wrapText="bothSides">
              <wp:wrapPolygon edited="0">
                <wp:start x="0" y="0"/>
                <wp:lineTo x="0" y="21207"/>
                <wp:lineTo x="21540" y="21207"/>
                <wp:lineTo x="21540" y="0"/>
                <wp:lineTo x="0" y="0"/>
              </wp:wrapPolygon>
            </wp:wrapTight>
            <wp:docPr id="1" name="Picture 1" descr="NNDC header Job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DC header Job Descrip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913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4E526" w14:textId="77777777" w:rsidR="00F9431F" w:rsidRPr="006F69AA" w:rsidRDefault="00F9431F" w:rsidP="00F9431F">
      <w:pPr>
        <w:widowControl w:val="0"/>
        <w:autoSpaceDE w:val="0"/>
        <w:autoSpaceDN w:val="0"/>
        <w:adjustRightInd w:val="0"/>
        <w:rPr>
          <w:rFonts w:ascii="Arial" w:hAnsi="Arial"/>
          <w:color w:val="33CC33"/>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E34DB" w:rsidRPr="003E34DB" w14:paraId="671AD58B" w14:textId="77777777" w:rsidTr="00712C12">
        <w:trPr>
          <w:trHeight w:val="518"/>
        </w:trPr>
        <w:tc>
          <w:tcPr>
            <w:tcW w:w="10065" w:type="dxa"/>
            <w:vAlign w:val="center"/>
          </w:tcPr>
          <w:p w14:paraId="5E57BDD7" w14:textId="3B6D1F56" w:rsidR="003E34DB" w:rsidRPr="00C60A51" w:rsidRDefault="004905A3" w:rsidP="003E34DB">
            <w:pPr>
              <w:rPr>
                <w:rFonts w:ascii="Arial" w:hAnsi="Arial" w:cs="Arial"/>
                <w:b/>
                <w:sz w:val="28"/>
                <w:szCs w:val="28"/>
                <w:lang w:val="en-US"/>
              </w:rPr>
            </w:pPr>
            <w:r>
              <w:rPr>
                <w:rFonts w:ascii="Arial" w:hAnsi="Arial" w:cs="Arial"/>
                <w:b/>
                <w:sz w:val="28"/>
                <w:szCs w:val="28"/>
                <w:lang w:val="en-US"/>
              </w:rPr>
              <w:t>Planning Policy Manager</w:t>
            </w:r>
            <w:r w:rsidR="00E44489">
              <w:rPr>
                <w:rFonts w:ascii="Arial" w:hAnsi="Arial" w:cs="Arial"/>
                <w:b/>
                <w:sz w:val="28"/>
                <w:szCs w:val="28"/>
                <w:lang w:val="en-US"/>
              </w:rPr>
              <w:t xml:space="preserve"> (Pos</w:t>
            </w:r>
            <w:r w:rsidR="004F2F55">
              <w:rPr>
                <w:rFonts w:ascii="Arial" w:hAnsi="Arial" w:cs="Arial"/>
                <w:b/>
                <w:sz w:val="28"/>
                <w:szCs w:val="28"/>
                <w:lang w:val="en-US"/>
              </w:rPr>
              <w:t xml:space="preserve">t </w:t>
            </w:r>
            <w:r>
              <w:rPr>
                <w:rFonts w:ascii="Arial" w:hAnsi="Arial" w:cs="Arial"/>
                <w:b/>
                <w:sz w:val="28"/>
                <w:szCs w:val="28"/>
                <w:lang w:val="en-US"/>
              </w:rPr>
              <w:t>1731</w:t>
            </w:r>
            <w:r w:rsidR="003E34DB" w:rsidRPr="00C60A51">
              <w:rPr>
                <w:rFonts w:ascii="Arial" w:hAnsi="Arial" w:cs="Arial"/>
                <w:b/>
                <w:sz w:val="28"/>
                <w:szCs w:val="28"/>
                <w:lang w:val="en-US"/>
              </w:rPr>
              <w:t>)</w:t>
            </w:r>
          </w:p>
        </w:tc>
      </w:tr>
      <w:tr w:rsidR="003E34DB" w:rsidRPr="003E34DB" w14:paraId="46A8F443" w14:textId="77777777" w:rsidTr="00712C12">
        <w:trPr>
          <w:trHeight w:val="412"/>
        </w:trPr>
        <w:tc>
          <w:tcPr>
            <w:tcW w:w="10065" w:type="dxa"/>
          </w:tcPr>
          <w:p w14:paraId="0B7F19AE" w14:textId="77777777" w:rsidR="00025505" w:rsidRDefault="00025505" w:rsidP="000C21C0">
            <w:pPr>
              <w:widowControl w:val="0"/>
              <w:autoSpaceDE w:val="0"/>
              <w:autoSpaceDN w:val="0"/>
              <w:adjustRightInd w:val="0"/>
              <w:rPr>
                <w:rFonts w:ascii="Arial" w:hAnsi="Arial"/>
                <w:b/>
                <w:lang w:val="en-US"/>
              </w:rPr>
            </w:pPr>
          </w:p>
          <w:p w14:paraId="2608D612" w14:textId="77777777" w:rsidR="003E34DB" w:rsidRDefault="0008042A" w:rsidP="000C21C0">
            <w:pPr>
              <w:widowControl w:val="0"/>
              <w:autoSpaceDE w:val="0"/>
              <w:autoSpaceDN w:val="0"/>
              <w:adjustRightInd w:val="0"/>
              <w:rPr>
                <w:rFonts w:ascii="Arial" w:hAnsi="Arial"/>
                <w:b/>
                <w:lang w:val="en-US"/>
              </w:rPr>
            </w:pPr>
            <w:r w:rsidRPr="006F69AA">
              <w:rPr>
                <w:rFonts w:ascii="Arial" w:hAnsi="Arial"/>
                <w:b/>
                <w:lang w:val="en-US"/>
              </w:rPr>
              <w:t>Service Area</w:t>
            </w:r>
          </w:p>
          <w:p w14:paraId="3C092A4F" w14:textId="6A2712BF" w:rsidR="00025505" w:rsidRPr="00064211" w:rsidRDefault="004905A3" w:rsidP="000C21C0">
            <w:pPr>
              <w:widowControl w:val="0"/>
              <w:autoSpaceDE w:val="0"/>
              <w:autoSpaceDN w:val="0"/>
              <w:adjustRightInd w:val="0"/>
              <w:rPr>
                <w:rFonts w:ascii="Arial" w:hAnsi="Arial"/>
                <w:szCs w:val="24"/>
                <w:lang w:val="en-US"/>
              </w:rPr>
            </w:pPr>
            <w:r>
              <w:rPr>
                <w:rFonts w:ascii="Arial" w:hAnsi="Arial"/>
                <w:szCs w:val="24"/>
                <w:lang w:val="en-US"/>
              </w:rPr>
              <w:t>Planning</w:t>
            </w:r>
          </w:p>
        </w:tc>
      </w:tr>
      <w:tr w:rsidR="003E34DB" w:rsidRPr="003E34DB" w14:paraId="688B30D9" w14:textId="77777777" w:rsidTr="00712C12">
        <w:trPr>
          <w:trHeight w:val="418"/>
        </w:trPr>
        <w:tc>
          <w:tcPr>
            <w:tcW w:w="10065" w:type="dxa"/>
          </w:tcPr>
          <w:p w14:paraId="5AAF86D4" w14:textId="77777777" w:rsidR="00025505" w:rsidRPr="00C60A51" w:rsidRDefault="00025505" w:rsidP="000C21C0">
            <w:pPr>
              <w:widowControl w:val="0"/>
              <w:autoSpaceDE w:val="0"/>
              <w:autoSpaceDN w:val="0"/>
              <w:adjustRightInd w:val="0"/>
              <w:rPr>
                <w:rFonts w:ascii="Arial" w:hAnsi="Arial"/>
                <w:sz w:val="22"/>
                <w:szCs w:val="22"/>
                <w:lang w:val="en-US"/>
              </w:rPr>
            </w:pPr>
          </w:p>
          <w:p w14:paraId="1AD460B7" w14:textId="77777777" w:rsidR="003E34DB" w:rsidRPr="00C60A51" w:rsidRDefault="0008042A" w:rsidP="000C21C0">
            <w:pPr>
              <w:widowControl w:val="0"/>
              <w:autoSpaceDE w:val="0"/>
              <w:autoSpaceDN w:val="0"/>
              <w:adjustRightInd w:val="0"/>
              <w:rPr>
                <w:rFonts w:ascii="Arial" w:hAnsi="Arial"/>
                <w:b/>
                <w:lang w:val="en-US"/>
              </w:rPr>
            </w:pPr>
            <w:r w:rsidRPr="00C60A51">
              <w:rPr>
                <w:rFonts w:ascii="Arial" w:hAnsi="Arial"/>
                <w:b/>
                <w:lang w:val="en-US"/>
              </w:rPr>
              <w:t>Manager/Team Leader</w:t>
            </w:r>
          </w:p>
          <w:p w14:paraId="608EFCF5" w14:textId="1FA87453" w:rsidR="00025505" w:rsidRPr="00064211" w:rsidRDefault="004905A3" w:rsidP="000C21C0">
            <w:pPr>
              <w:widowControl w:val="0"/>
              <w:autoSpaceDE w:val="0"/>
              <w:autoSpaceDN w:val="0"/>
              <w:adjustRightInd w:val="0"/>
              <w:rPr>
                <w:rFonts w:ascii="Arial" w:hAnsi="Arial"/>
                <w:szCs w:val="24"/>
                <w:lang w:val="en-US"/>
              </w:rPr>
            </w:pPr>
            <w:r>
              <w:rPr>
                <w:rFonts w:ascii="Arial" w:hAnsi="Arial"/>
                <w:szCs w:val="24"/>
                <w:lang w:val="en-US"/>
              </w:rPr>
              <w:t>Assistant Director for Planning</w:t>
            </w:r>
          </w:p>
        </w:tc>
      </w:tr>
      <w:tr w:rsidR="003E34DB" w:rsidRPr="003E34DB" w14:paraId="23426291" w14:textId="77777777" w:rsidTr="00712C12">
        <w:trPr>
          <w:trHeight w:val="424"/>
        </w:trPr>
        <w:tc>
          <w:tcPr>
            <w:tcW w:w="10065" w:type="dxa"/>
          </w:tcPr>
          <w:p w14:paraId="3EDDD99C" w14:textId="77777777" w:rsidR="00025505" w:rsidRDefault="00025505" w:rsidP="0008042A">
            <w:pPr>
              <w:widowControl w:val="0"/>
              <w:autoSpaceDE w:val="0"/>
              <w:autoSpaceDN w:val="0"/>
              <w:adjustRightInd w:val="0"/>
              <w:rPr>
                <w:rFonts w:ascii="Arial" w:hAnsi="Arial"/>
                <w:b/>
                <w:lang w:val="en-US"/>
              </w:rPr>
            </w:pPr>
          </w:p>
          <w:p w14:paraId="5FF21B46" w14:textId="77777777" w:rsidR="003E34DB" w:rsidRDefault="0008042A" w:rsidP="0008042A">
            <w:pPr>
              <w:widowControl w:val="0"/>
              <w:autoSpaceDE w:val="0"/>
              <w:autoSpaceDN w:val="0"/>
              <w:adjustRightInd w:val="0"/>
              <w:rPr>
                <w:rFonts w:ascii="Arial" w:hAnsi="Arial" w:cs="Arial"/>
                <w:b/>
                <w:szCs w:val="24"/>
                <w:lang w:val="en-US"/>
              </w:rPr>
            </w:pPr>
            <w:r w:rsidRPr="006F69AA">
              <w:rPr>
                <w:rFonts w:ascii="Arial" w:hAnsi="Arial"/>
                <w:b/>
                <w:lang w:val="en-US"/>
              </w:rPr>
              <w:t xml:space="preserve">Direct </w:t>
            </w:r>
            <w:r w:rsidRPr="005615D6">
              <w:rPr>
                <w:rFonts w:ascii="Arial" w:hAnsi="Arial" w:cs="Arial"/>
                <w:b/>
                <w:szCs w:val="24"/>
                <w:lang w:val="en-US"/>
              </w:rPr>
              <w:t>reports</w:t>
            </w:r>
          </w:p>
          <w:p w14:paraId="660D31F5" w14:textId="1C8363F4" w:rsidR="00025505" w:rsidRPr="003E34DB" w:rsidRDefault="004905A3" w:rsidP="0008042A">
            <w:pPr>
              <w:widowControl w:val="0"/>
              <w:autoSpaceDE w:val="0"/>
              <w:autoSpaceDN w:val="0"/>
              <w:adjustRightInd w:val="0"/>
              <w:rPr>
                <w:rFonts w:ascii="Arial" w:hAnsi="Arial" w:cs="Arial"/>
                <w:szCs w:val="24"/>
                <w:lang w:val="en-US"/>
              </w:rPr>
            </w:pPr>
            <w:r>
              <w:rPr>
                <w:rFonts w:ascii="Arial" w:hAnsi="Arial" w:cs="Arial"/>
                <w:szCs w:val="24"/>
                <w:lang w:val="en-US"/>
              </w:rPr>
              <w:t>7</w:t>
            </w:r>
          </w:p>
        </w:tc>
      </w:tr>
      <w:tr w:rsidR="003E34DB" w:rsidRPr="003E34DB" w14:paraId="25D9D44A" w14:textId="77777777" w:rsidTr="00712C12">
        <w:trPr>
          <w:trHeight w:val="408"/>
        </w:trPr>
        <w:tc>
          <w:tcPr>
            <w:tcW w:w="10065" w:type="dxa"/>
          </w:tcPr>
          <w:p w14:paraId="44CC10FE" w14:textId="77777777" w:rsidR="00025505" w:rsidRDefault="00025505" w:rsidP="000C21C0">
            <w:pPr>
              <w:widowControl w:val="0"/>
              <w:autoSpaceDE w:val="0"/>
              <w:autoSpaceDN w:val="0"/>
              <w:adjustRightInd w:val="0"/>
              <w:rPr>
                <w:rFonts w:ascii="Arial" w:hAnsi="Arial"/>
                <w:b/>
                <w:lang w:val="en-US"/>
              </w:rPr>
            </w:pPr>
          </w:p>
          <w:p w14:paraId="63B4C294" w14:textId="77777777" w:rsidR="003E34DB" w:rsidRDefault="0008042A" w:rsidP="000C21C0">
            <w:pPr>
              <w:widowControl w:val="0"/>
              <w:autoSpaceDE w:val="0"/>
              <w:autoSpaceDN w:val="0"/>
              <w:adjustRightInd w:val="0"/>
              <w:rPr>
                <w:rFonts w:ascii="Arial" w:hAnsi="Arial"/>
                <w:b/>
                <w:lang w:val="en-US"/>
              </w:rPr>
            </w:pPr>
            <w:r>
              <w:rPr>
                <w:rFonts w:ascii="Arial" w:hAnsi="Arial"/>
                <w:b/>
                <w:lang w:val="en-US"/>
              </w:rPr>
              <w:t>T</w:t>
            </w:r>
            <w:r w:rsidRPr="006F69AA">
              <w:rPr>
                <w:rFonts w:ascii="Arial" w:hAnsi="Arial"/>
                <w:b/>
                <w:lang w:val="en-US"/>
              </w:rPr>
              <w:t>otal Managed</w:t>
            </w:r>
          </w:p>
          <w:p w14:paraId="28998D98" w14:textId="779E4C46" w:rsidR="00025505" w:rsidRPr="00712C12" w:rsidRDefault="004905A3" w:rsidP="000C21C0">
            <w:pPr>
              <w:widowControl w:val="0"/>
              <w:autoSpaceDE w:val="0"/>
              <w:autoSpaceDN w:val="0"/>
              <w:adjustRightInd w:val="0"/>
              <w:rPr>
                <w:rFonts w:ascii="Arial" w:hAnsi="Arial"/>
                <w:lang w:val="en-US"/>
              </w:rPr>
            </w:pPr>
            <w:r>
              <w:rPr>
                <w:rFonts w:ascii="Arial" w:hAnsi="Arial"/>
                <w:lang w:val="en-US"/>
              </w:rPr>
              <w:t>7</w:t>
            </w:r>
          </w:p>
        </w:tc>
      </w:tr>
      <w:tr w:rsidR="003E34DB" w:rsidRPr="003E34DB" w14:paraId="09E2AE90" w14:textId="77777777" w:rsidTr="00712C12">
        <w:trPr>
          <w:trHeight w:val="414"/>
        </w:trPr>
        <w:tc>
          <w:tcPr>
            <w:tcW w:w="10065" w:type="dxa"/>
          </w:tcPr>
          <w:p w14:paraId="30B1ED15" w14:textId="77777777" w:rsidR="00025505" w:rsidRDefault="00025505" w:rsidP="006932F1">
            <w:pPr>
              <w:widowControl w:val="0"/>
              <w:autoSpaceDE w:val="0"/>
              <w:autoSpaceDN w:val="0"/>
              <w:adjustRightInd w:val="0"/>
              <w:jc w:val="both"/>
              <w:rPr>
                <w:rFonts w:ascii="Arial" w:hAnsi="Arial"/>
                <w:b/>
                <w:lang w:val="en-US"/>
              </w:rPr>
            </w:pPr>
          </w:p>
          <w:p w14:paraId="34E0FC12" w14:textId="77777777" w:rsidR="003E34DB" w:rsidRDefault="0008042A" w:rsidP="006932F1">
            <w:pPr>
              <w:widowControl w:val="0"/>
              <w:autoSpaceDE w:val="0"/>
              <w:autoSpaceDN w:val="0"/>
              <w:adjustRightInd w:val="0"/>
              <w:jc w:val="both"/>
              <w:rPr>
                <w:rFonts w:ascii="Arial" w:hAnsi="Arial"/>
                <w:b/>
                <w:lang w:val="en-US"/>
              </w:rPr>
            </w:pPr>
            <w:r w:rsidRPr="006F69AA">
              <w:rPr>
                <w:rFonts w:ascii="Arial" w:hAnsi="Arial"/>
                <w:b/>
                <w:lang w:val="en-US"/>
              </w:rPr>
              <w:t>Purpose of the Role</w:t>
            </w:r>
          </w:p>
          <w:p w14:paraId="67AA384C" w14:textId="77777777" w:rsidR="004F2F55" w:rsidRDefault="004F2F55" w:rsidP="006932F1">
            <w:pPr>
              <w:widowControl w:val="0"/>
              <w:autoSpaceDE w:val="0"/>
              <w:autoSpaceDN w:val="0"/>
              <w:adjustRightInd w:val="0"/>
              <w:jc w:val="both"/>
              <w:rPr>
                <w:rFonts w:ascii="Arial" w:hAnsi="Arial"/>
                <w:bCs/>
                <w:lang w:val="en-US"/>
              </w:rPr>
            </w:pPr>
          </w:p>
          <w:p w14:paraId="229DB919" w14:textId="4C81965B" w:rsidR="00025505" w:rsidRDefault="004905A3" w:rsidP="006932F1">
            <w:pPr>
              <w:widowControl w:val="0"/>
              <w:autoSpaceDE w:val="0"/>
              <w:autoSpaceDN w:val="0"/>
              <w:adjustRightInd w:val="0"/>
              <w:jc w:val="both"/>
              <w:rPr>
                <w:rFonts w:ascii="Arial" w:hAnsi="Arial"/>
                <w:bCs/>
                <w:lang w:val="en-US"/>
              </w:rPr>
            </w:pPr>
            <w:r>
              <w:rPr>
                <w:rFonts w:ascii="Arial" w:hAnsi="Arial"/>
                <w:bCs/>
                <w:lang w:val="en-US"/>
              </w:rPr>
              <w:t xml:space="preserve">To provide effective leadership and development of the Planning Policy </w:t>
            </w:r>
            <w:r w:rsidR="00C5566A">
              <w:rPr>
                <w:rFonts w:ascii="Arial" w:hAnsi="Arial"/>
                <w:bCs/>
                <w:lang w:val="en-US"/>
              </w:rPr>
              <w:t xml:space="preserve">team </w:t>
            </w:r>
            <w:r>
              <w:rPr>
                <w:rFonts w:ascii="Arial" w:hAnsi="Arial"/>
                <w:bCs/>
                <w:lang w:val="en-US"/>
              </w:rPr>
              <w:t xml:space="preserve">in such a way as to ensure that the service is forward thinking, customer focused and high performing. </w:t>
            </w:r>
          </w:p>
          <w:p w14:paraId="3B3F1EA4" w14:textId="77777777" w:rsidR="004905A3" w:rsidRDefault="004905A3" w:rsidP="006932F1">
            <w:pPr>
              <w:widowControl w:val="0"/>
              <w:autoSpaceDE w:val="0"/>
              <w:autoSpaceDN w:val="0"/>
              <w:adjustRightInd w:val="0"/>
              <w:jc w:val="both"/>
              <w:rPr>
                <w:rFonts w:ascii="Arial" w:hAnsi="Arial"/>
                <w:bCs/>
                <w:lang w:val="en-US"/>
              </w:rPr>
            </w:pPr>
          </w:p>
          <w:p w14:paraId="01D22D00" w14:textId="6F11BBBB" w:rsidR="004905A3" w:rsidRDefault="004905A3" w:rsidP="006932F1">
            <w:pPr>
              <w:widowControl w:val="0"/>
              <w:autoSpaceDE w:val="0"/>
              <w:autoSpaceDN w:val="0"/>
              <w:adjustRightInd w:val="0"/>
              <w:jc w:val="both"/>
              <w:rPr>
                <w:rFonts w:ascii="Arial" w:hAnsi="Arial"/>
                <w:bCs/>
                <w:lang w:val="en-US"/>
              </w:rPr>
            </w:pPr>
            <w:r>
              <w:rPr>
                <w:rFonts w:ascii="Arial" w:hAnsi="Arial"/>
                <w:bCs/>
                <w:lang w:val="en-US"/>
              </w:rPr>
              <w:t xml:space="preserve">To lead the team through the process of plan review with the focus on delivery, leadership, communication with external stakeholders, Members, communities and compliance with the statutory process. </w:t>
            </w:r>
          </w:p>
          <w:p w14:paraId="5E936B95" w14:textId="77777777" w:rsidR="004905A3" w:rsidRDefault="004905A3" w:rsidP="006932F1">
            <w:pPr>
              <w:widowControl w:val="0"/>
              <w:autoSpaceDE w:val="0"/>
              <w:autoSpaceDN w:val="0"/>
              <w:adjustRightInd w:val="0"/>
              <w:jc w:val="both"/>
              <w:rPr>
                <w:rFonts w:ascii="Arial" w:hAnsi="Arial"/>
                <w:bCs/>
                <w:lang w:val="en-US"/>
              </w:rPr>
            </w:pPr>
          </w:p>
          <w:p w14:paraId="21647E38" w14:textId="0665EB52" w:rsidR="004905A3" w:rsidRPr="004905A3" w:rsidRDefault="004905A3" w:rsidP="006932F1">
            <w:pPr>
              <w:widowControl w:val="0"/>
              <w:autoSpaceDE w:val="0"/>
              <w:autoSpaceDN w:val="0"/>
              <w:adjustRightInd w:val="0"/>
              <w:jc w:val="both"/>
              <w:rPr>
                <w:rFonts w:ascii="Arial" w:hAnsi="Arial"/>
                <w:bCs/>
                <w:lang w:val="en-US"/>
              </w:rPr>
            </w:pPr>
            <w:r>
              <w:rPr>
                <w:rFonts w:ascii="Arial" w:hAnsi="Arial"/>
                <w:bCs/>
                <w:lang w:val="en-US"/>
              </w:rPr>
              <w:t>As an integral part of the management team within Planning, the post holder is expected to take an active role within the Planning Department and other corporate activities including the Operational Management Team.</w:t>
            </w:r>
          </w:p>
          <w:p w14:paraId="17D2B7D2" w14:textId="77777777" w:rsidR="00025505" w:rsidRPr="003E34DB" w:rsidRDefault="00025505" w:rsidP="006932F1">
            <w:pPr>
              <w:pStyle w:val="BodyText"/>
              <w:ind w:right="607"/>
              <w:jc w:val="both"/>
              <w:rPr>
                <w:rFonts w:cs="Arial"/>
                <w:szCs w:val="24"/>
                <w:lang w:val="en-US"/>
              </w:rPr>
            </w:pPr>
          </w:p>
        </w:tc>
      </w:tr>
      <w:tr w:rsidR="0008042A" w:rsidRPr="003E34DB" w14:paraId="1F6E3625" w14:textId="77777777" w:rsidTr="00712C12">
        <w:trPr>
          <w:trHeight w:val="420"/>
        </w:trPr>
        <w:tc>
          <w:tcPr>
            <w:tcW w:w="10065" w:type="dxa"/>
          </w:tcPr>
          <w:p w14:paraId="584F716D" w14:textId="77777777" w:rsidR="0008042A" w:rsidRDefault="0008042A" w:rsidP="006932F1">
            <w:pPr>
              <w:widowControl w:val="0"/>
              <w:autoSpaceDE w:val="0"/>
              <w:autoSpaceDN w:val="0"/>
              <w:adjustRightInd w:val="0"/>
              <w:jc w:val="both"/>
              <w:rPr>
                <w:rFonts w:ascii="Arial" w:hAnsi="Arial"/>
                <w:b/>
                <w:lang w:val="en-US"/>
              </w:rPr>
            </w:pPr>
            <w:r>
              <w:rPr>
                <w:rFonts w:ascii="Arial" w:hAnsi="Arial"/>
                <w:b/>
                <w:lang w:val="en-US"/>
              </w:rPr>
              <w:t>Key Result Areas</w:t>
            </w:r>
          </w:p>
          <w:p w14:paraId="7ABF3564" w14:textId="77777777" w:rsidR="00025505" w:rsidRDefault="00025505" w:rsidP="006932F1">
            <w:pPr>
              <w:widowControl w:val="0"/>
              <w:autoSpaceDE w:val="0"/>
              <w:autoSpaceDN w:val="0"/>
              <w:adjustRightInd w:val="0"/>
              <w:jc w:val="both"/>
              <w:rPr>
                <w:rFonts w:ascii="Arial" w:hAnsi="Arial"/>
                <w:b/>
                <w:lang w:val="en-US"/>
              </w:rPr>
            </w:pPr>
          </w:p>
          <w:p w14:paraId="449ED2F5" w14:textId="0D091067" w:rsidR="004905A3" w:rsidRDefault="004905A3" w:rsidP="006932F1">
            <w:pPr>
              <w:numPr>
                <w:ilvl w:val="0"/>
                <w:numId w:val="19"/>
              </w:numPr>
              <w:spacing w:before="120" w:after="240"/>
              <w:contextualSpacing/>
              <w:jc w:val="both"/>
              <w:rPr>
                <w:rFonts w:ascii="Arial" w:hAnsi="Arial" w:cs="Arial"/>
                <w:szCs w:val="24"/>
              </w:rPr>
            </w:pPr>
            <w:r>
              <w:rPr>
                <w:rFonts w:ascii="Arial" w:hAnsi="Arial" w:cs="Arial"/>
                <w:szCs w:val="24"/>
              </w:rPr>
              <w:t xml:space="preserve">Provide overarching planning polices and spatial vision for the Council and play a leading role in the development of service strategies, policies and objectives. Provide advice as to the appropriate process to be followed for Plan Review, including the scoping and collection of the evidence base, and all stages of the Plan Review process, guiding investment by the public and private sectors </w:t>
            </w:r>
            <w:r w:rsidR="006932F1">
              <w:rPr>
                <w:rFonts w:ascii="Arial" w:hAnsi="Arial" w:cs="Arial"/>
                <w:szCs w:val="24"/>
              </w:rPr>
              <w:t>regarding</w:t>
            </w:r>
            <w:r>
              <w:rPr>
                <w:rFonts w:ascii="Arial" w:hAnsi="Arial" w:cs="Arial"/>
                <w:szCs w:val="24"/>
              </w:rPr>
              <w:t xml:space="preserve"> supply of housing, employment and key infrastructure.</w:t>
            </w:r>
          </w:p>
          <w:p w14:paraId="12AF57AB" w14:textId="77777777" w:rsidR="008577DD" w:rsidRDefault="008577DD" w:rsidP="00D504C4">
            <w:pPr>
              <w:spacing w:before="120" w:after="240"/>
              <w:ind w:left="720"/>
              <w:contextualSpacing/>
              <w:jc w:val="both"/>
              <w:rPr>
                <w:rFonts w:ascii="Arial" w:hAnsi="Arial" w:cs="Arial"/>
                <w:szCs w:val="24"/>
              </w:rPr>
            </w:pPr>
          </w:p>
          <w:p w14:paraId="72A2CB8A" w14:textId="1B63E073" w:rsidR="008577DD" w:rsidRDefault="008577DD" w:rsidP="006932F1">
            <w:pPr>
              <w:numPr>
                <w:ilvl w:val="0"/>
                <w:numId w:val="19"/>
              </w:numPr>
              <w:spacing w:before="120" w:after="240"/>
              <w:contextualSpacing/>
              <w:jc w:val="both"/>
              <w:rPr>
                <w:rFonts w:ascii="Arial" w:hAnsi="Arial" w:cs="Arial"/>
                <w:szCs w:val="24"/>
              </w:rPr>
            </w:pPr>
            <w:r>
              <w:rPr>
                <w:rFonts w:ascii="Arial" w:hAnsi="Arial" w:cs="Arial"/>
                <w:szCs w:val="24"/>
              </w:rPr>
              <w:t xml:space="preserve">Contribute to the day-to-day work of the </w:t>
            </w:r>
            <w:r w:rsidR="00C5566A">
              <w:rPr>
                <w:rFonts w:ascii="Arial" w:hAnsi="Arial" w:cs="Arial"/>
                <w:szCs w:val="24"/>
              </w:rPr>
              <w:t xml:space="preserve">planning </w:t>
            </w:r>
            <w:r>
              <w:rPr>
                <w:rFonts w:ascii="Arial" w:hAnsi="Arial" w:cs="Arial"/>
                <w:szCs w:val="24"/>
              </w:rPr>
              <w:t xml:space="preserve">policy team, taking responsibility for more complex areas of work including, commissioning of evidence, preparation of briefing papers and reports, and responding to internal and external consultations. </w:t>
            </w:r>
          </w:p>
          <w:p w14:paraId="5D1E8669" w14:textId="77777777" w:rsidR="008577DD" w:rsidRDefault="008577DD" w:rsidP="00D504C4">
            <w:pPr>
              <w:spacing w:before="120" w:after="240"/>
              <w:ind w:left="720"/>
              <w:contextualSpacing/>
              <w:jc w:val="both"/>
              <w:rPr>
                <w:rFonts w:ascii="Arial" w:hAnsi="Arial" w:cs="Arial"/>
                <w:szCs w:val="24"/>
              </w:rPr>
            </w:pPr>
          </w:p>
          <w:p w14:paraId="45E2B4F4" w14:textId="685264CA" w:rsidR="008577DD" w:rsidRDefault="008577DD" w:rsidP="006932F1">
            <w:pPr>
              <w:numPr>
                <w:ilvl w:val="0"/>
                <w:numId w:val="19"/>
              </w:numPr>
              <w:spacing w:before="120" w:after="240"/>
              <w:contextualSpacing/>
              <w:jc w:val="both"/>
              <w:rPr>
                <w:rFonts w:ascii="Arial" w:hAnsi="Arial" w:cs="Arial"/>
                <w:szCs w:val="24"/>
              </w:rPr>
            </w:pPr>
            <w:r>
              <w:rPr>
                <w:rFonts w:ascii="Arial" w:hAnsi="Arial" w:cs="Arial"/>
                <w:szCs w:val="24"/>
              </w:rPr>
              <w:t>To attend and present at Committees, Working Parties and Board meetings and represent the Council at Partnerships, forums and Parish and Town Council</w:t>
            </w:r>
            <w:r w:rsidR="00C5566A">
              <w:rPr>
                <w:rFonts w:ascii="Arial" w:hAnsi="Arial" w:cs="Arial"/>
                <w:szCs w:val="24"/>
              </w:rPr>
              <w:t xml:space="preserve"> meetings</w:t>
            </w:r>
            <w:r>
              <w:rPr>
                <w:rFonts w:ascii="Arial" w:hAnsi="Arial" w:cs="Arial"/>
                <w:szCs w:val="24"/>
              </w:rPr>
              <w:t xml:space="preserve">. </w:t>
            </w:r>
          </w:p>
          <w:p w14:paraId="4F7E21AA" w14:textId="77777777" w:rsidR="008577DD" w:rsidRDefault="008577DD" w:rsidP="00D504C4">
            <w:pPr>
              <w:spacing w:before="120" w:after="240"/>
              <w:ind w:left="720"/>
              <w:contextualSpacing/>
              <w:jc w:val="both"/>
              <w:rPr>
                <w:rFonts w:ascii="Arial" w:hAnsi="Arial" w:cs="Arial"/>
                <w:szCs w:val="24"/>
              </w:rPr>
            </w:pPr>
          </w:p>
          <w:p w14:paraId="29F96681" w14:textId="2E8367A5" w:rsidR="008577DD" w:rsidRDefault="008577DD" w:rsidP="006932F1">
            <w:pPr>
              <w:numPr>
                <w:ilvl w:val="0"/>
                <w:numId w:val="19"/>
              </w:numPr>
              <w:spacing w:before="120" w:after="240"/>
              <w:contextualSpacing/>
              <w:jc w:val="both"/>
              <w:rPr>
                <w:rFonts w:ascii="Arial" w:hAnsi="Arial" w:cs="Arial"/>
                <w:szCs w:val="24"/>
              </w:rPr>
            </w:pPr>
            <w:r>
              <w:rPr>
                <w:rFonts w:ascii="Arial" w:hAnsi="Arial" w:cs="Arial"/>
                <w:szCs w:val="24"/>
              </w:rPr>
              <w:t xml:space="preserve">Prepare evidence and act as an expert witness on the Council’s behalf at public inquiries and informal hearings as appropriate. </w:t>
            </w:r>
          </w:p>
          <w:p w14:paraId="09D72D9F" w14:textId="77777777" w:rsidR="006932F1" w:rsidRDefault="006932F1" w:rsidP="006932F1">
            <w:pPr>
              <w:spacing w:before="120" w:after="240"/>
              <w:ind w:left="720"/>
              <w:contextualSpacing/>
              <w:jc w:val="both"/>
              <w:rPr>
                <w:rFonts w:ascii="Arial" w:hAnsi="Arial" w:cs="Arial"/>
                <w:szCs w:val="24"/>
              </w:rPr>
            </w:pPr>
          </w:p>
          <w:p w14:paraId="0BAE46C8" w14:textId="6A268248" w:rsidR="004905A3" w:rsidRDefault="004905A3" w:rsidP="006932F1">
            <w:pPr>
              <w:numPr>
                <w:ilvl w:val="0"/>
                <w:numId w:val="19"/>
              </w:numPr>
              <w:spacing w:before="120" w:after="240"/>
              <w:contextualSpacing/>
              <w:jc w:val="both"/>
              <w:rPr>
                <w:rFonts w:ascii="Arial" w:hAnsi="Arial" w:cs="Arial"/>
                <w:szCs w:val="24"/>
              </w:rPr>
            </w:pPr>
            <w:r>
              <w:rPr>
                <w:rFonts w:ascii="Arial" w:hAnsi="Arial" w:cs="Arial"/>
                <w:szCs w:val="24"/>
              </w:rPr>
              <w:t xml:space="preserve">Engage with Members, external stakeholders and communities in the preparation </w:t>
            </w:r>
            <w:r w:rsidR="00C5566A">
              <w:rPr>
                <w:rFonts w:ascii="Arial" w:hAnsi="Arial" w:cs="Arial"/>
                <w:szCs w:val="24"/>
              </w:rPr>
              <w:t xml:space="preserve">of </w:t>
            </w:r>
            <w:r>
              <w:rPr>
                <w:rFonts w:ascii="Arial" w:hAnsi="Arial" w:cs="Arial"/>
                <w:szCs w:val="24"/>
              </w:rPr>
              <w:t xml:space="preserve">documents. </w:t>
            </w:r>
          </w:p>
          <w:p w14:paraId="011E6D50" w14:textId="77777777" w:rsidR="006932F1" w:rsidRDefault="006932F1" w:rsidP="008577DD">
            <w:pPr>
              <w:spacing w:before="120" w:after="240"/>
              <w:contextualSpacing/>
              <w:jc w:val="both"/>
              <w:rPr>
                <w:rFonts w:ascii="Arial" w:hAnsi="Arial" w:cs="Arial"/>
                <w:szCs w:val="24"/>
              </w:rPr>
            </w:pPr>
          </w:p>
          <w:p w14:paraId="011370F2" w14:textId="4EC66AB3" w:rsidR="004905A3" w:rsidRDefault="004905A3" w:rsidP="006932F1">
            <w:pPr>
              <w:numPr>
                <w:ilvl w:val="0"/>
                <w:numId w:val="19"/>
              </w:numPr>
              <w:spacing w:before="120" w:after="240"/>
              <w:contextualSpacing/>
              <w:jc w:val="both"/>
              <w:rPr>
                <w:rFonts w:ascii="Arial" w:hAnsi="Arial" w:cs="Arial"/>
                <w:szCs w:val="24"/>
              </w:rPr>
            </w:pPr>
            <w:r>
              <w:rPr>
                <w:rFonts w:ascii="Arial" w:hAnsi="Arial" w:cs="Arial"/>
                <w:szCs w:val="24"/>
              </w:rPr>
              <w:t>Ensure external consultation</w:t>
            </w:r>
            <w:r w:rsidR="00C5566A">
              <w:rPr>
                <w:rFonts w:ascii="Arial" w:hAnsi="Arial" w:cs="Arial"/>
                <w:szCs w:val="24"/>
              </w:rPr>
              <w:t>s</w:t>
            </w:r>
            <w:r>
              <w:rPr>
                <w:rFonts w:ascii="Arial" w:hAnsi="Arial" w:cs="Arial"/>
                <w:szCs w:val="24"/>
              </w:rPr>
              <w:t xml:space="preserve"> </w:t>
            </w:r>
            <w:r w:rsidR="00C5566A">
              <w:rPr>
                <w:rFonts w:ascii="Arial" w:hAnsi="Arial" w:cs="Arial"/>
                <w:szCs w:val="24"/>
              </w:rPr>
              <w:t xml:space="preserve">are </w:t>
            </w:r>
            <w:r>
              <w:rPr>
                <w:rFonts w:ascii="Arial" w:hAnsi="Arial" w:cs="Arial"/>
                <w:szCs w:val="24"/>
              </w:rPr>
              <w:t>undertaken in an effective and efficien</w:t>
            </w:r>
            <w:r w:rsidR="00C5566A">
              <w:rPr>
                <w:rFonts w:ascii="Arial" w:hAnsi="Arial" w:cs="Arial"/>
                <w:szCs w:val="24"/>
              </w:rPr>
              <w:t>t</w:t>
            </w:r>
            <w:r>
              <w:rPr>
                <w:rFonts w:ascii="Arial" w:hAnsi="Arial" w:cs="Arial"/>
                <w:szCs w:val="24"/>
              </w:rPr>
              <w:t xml:space="preserve"> manner, to engage with </w:t>
            </w:r>
            <w:r w:rsidR="003321F7">
              <w:rPr>
                <w:rFonts w:ascii="Arial" w:hAnsi="Arial" w:cs="Arial"/>
                <w:szCs w:val="24"/>
              </w:rPr>
              <w:t xml:space="preserve">a range of audiences during </w:t>
            </w:r>
            <w:r w:rsidR="00C5566A">
              <w:rPr>
                <w:rFonts w:ascii="Arial" w:hAnsi="Arial" w:cs="Arial"/>
                <w:szCs w:val="24"/>
              </w:rPr>
              <w:t xml:space="preserve">planning </w:t>
            </w:r>
            <w:r w:rsidR="003321F7">
              <w:rPr>
                <w:rFonts w:ascii="Arial" w:hAnsi="Arial" w:cs="Arial"/>
                <w:szCs w:val="24"/>
              </w:rPr>
              <w:t>policy formulation.</w:t>
            </w:r>
          </w:p>
          <w:p w14:paraId="464E538D" w14:textId="77777777" w:rsidR="006932F1" w:rsidRDefault="006932F1" w:rsidP="006932F1">
            <w:pPr>
              <w:spacing w:before="120" w:after="240"/>
              <w:ind w:left="720"/>
              <w:contextualSpacing/>
              <w:jc w:val="both"/>
              <w:rPr>
                <w:rFonts w:ascii="Arial" w:hAnsi="Arial" w:cs="Arial"/>
                <w:szCs w:val="24"/>
              </w:rPr>
            </w:pPr>
          </w:p>
          <w:p w14:paraId="2708249E" w14:textId="3E689B13" w:rsidR="003321F7" w:rsidRDefault="003321F7" w:rsidP="006932F1">
            <w:pPr>
              <w:numPr>
                <w:ilvl w:val="0"/>
                <w:numId w:val="19"/>
              </w:numPr>
              <w:spacing w:before="120" w:after="240"/>
              <w:contextualSpacing/>
              <w:jc w:val="both"/>
              <w:rPr>
                <w:rFonts w:ascii="Arial" w:hAnsi="Arial" w:cs="Arial"/>
                <w:szCs w:val="24"/>
              </w:rPr>
            </w:pPr>
            <w:r>
              <w:rPr>
                <w:rFonts w:ascii="Arial" w:hAnsi="Arial" w:cs="Arial"/>
                <w:szCs w:val="24"/>
              </w:rPr>
              <w:t>Understand changes to legislation</w:t>
            </w:r>
            <w:r w:rsidR="00C5566A">
              <w:rPr>
                <w:rFonts w:ascii="Arial" w:hAnsi="Arial" w:cs="Arial"/>
                <w:szCs w:val="24"/>
              </w:rPr>
              <w:t xml:space="preserve"> and be able to advise the Council on</w:t>
            </w:r>
            <w:r>
              <w:rPr>
                <w:rFonts w:ascii="Arial" w:hAnsi="Arial" w:cs="Arial"/>
                <w:szCs w:val="24"/>
              </w:rPr>
              <w:t xml:space="preserve"> planning, housing and transport policy. Liaise with other public bodies to ensure joint working </w:t>
            </w:r>
            <w:r w:rsidR="00270124">
              <w:rPr>
                <w:rFonts w:ascii="Arial" w:hAnsi="Arial" w:cs="Arial"/>
                <w:szCs w:val="24"/>
              </w:rPr>
              <w:t>with key stakeholders</w:t>
            </w:r>
            <w:r>
              <w:rPr>
                <w:rFonts w:ascii="Arial" w:hAnsi="Arial" w:cs="Arial"/>
                <w:szCs w:val="24"/>
              </w:rPr>
              <w:t>.</w:t>
            </w:r>
          </w:p>
          <w:p w14:paraId="6D590811" w14:textId="77777777" w:rsidR="00640FD2" w:rsidRPr="00640FD2" w:rsidRDefault="00640FD2" w:rsidP="008577DD">
            <w:pPr>
              <w:spacing w:before="120" w:after="240"/>
              <w:contextualSpacing/>
              <w:jc w:val="both"/>
              <w:rPr>
                <w:rFonts w:ascii="Arial" w:hAnsi="Arial" w:cs="Arial"/>
                <w:szCs w:val="24"/>
              </w:rPr>
            </w:pPr>
          </w:p>
          <w:p w14:paraId="340FE8CB" w14:textId="5F4ADE82" w:rsidR="003321F7" w:rsidRDefault="003321F7" w:rsidP="006932F1">
            <w:pPr>
              <w:numPr>
                <w:ilvl w:val="0"/>
                <w:numId w:val="19"/>
              </w:numPr>
              <w:spacing w:before="120" w:after="240"/>
              <w:contextualSpacing/>
              <w:jc w:val="both"/>
              <w:rPr>
                <w:rFonts w:ascii="Arial" w:hAnsi="Arial" w:cs="Arial"/>
                <w:szCs w:val="24"/>
              </w:rPr>
            </w:pPr>
            <w:r>
              <w:rPr>
                <w:rFonts w:ascii="Arial" w:hAnsi="Arial" w:cs="Arial"/>
                <w:szCs w:val="24"/>
              </w:rPr>
              <w:t xml:space="preserve">To provide advice to elected members, staff, senior managers, </w:t>
            </w:r>
            <w:r w:rsidR="00270124">
              <w:rPr>
                <w:rFonts w:ascii="Arial" w:hAnsi="Arial" w:cs="Arial"/>
                <w:szCs w:val="24"/>
              </w:rPr>
              <w:t xml:space="preserve">developers, </w:t>
            </w:r>
            <w:r>
              <w:rPr>
                <w:rFonts w:ascii="Arial" w:hAnsi="Arial" w:cs="Arial"/>
                <w:szCs w:val="24"/>
              </w:rPr>
              <w:t>agents and members of the public on issues relating to policy development, practice and procedure.</w:t>
            </w:r>
          </w:p>
          <w:p w14:paraId="72C2005D" w14:textId="77777777" w:rsidR="006932F1" w:rsidRDefault="006932F1" w:rsidP="006932F1">
            <w:pPr>
              <w:spacing w:before="120" w:after="240"/>
              <w:ind w:left="720"/>
              <w:contextualSpacing/>
              <w:jc w:val="both"/>
              <w:rPr>
                <w:rFonts w:ascii="Arial" w:hAnsi="Arial" w:cs="Arial"/>
                <w:szCs w:val="24"/>
              </w:rPr>
            </w:pPr>
          </w:p>
          <w:p w14:paraId="1C080286" w14:textId="7EF3AD61" w:rsidR="003321F7" w:rsidRDefault="003321F7" w:rsidP="006932F1">
            <w:pPr>
              <w:numPr>
                <w:ilvl w:val="0"/>
                <w:numId w:val="19"/>
              </w:numPr>
              <w:spacing w:before="120" w:after="240"/>
              <w:contextualSpacing/>
              <w:jc w:val="both"/>
              <w:rPr>
                <w:rFonts w:ascii="Arial" w:hAnsi="Arial" w:cs="Arial"/>
                <w:szCs w:val="24"/>
              </w:rPr>
            </w:pPr>
            <w:r>
              <w:rPr>
                <w:rFonts w:ascii="Arial" w:hAnsi="Arial" w:cs="Arial"/>
                <w:szCs w:val="24"/>
              </w:rPr>
              <w:t>Provide robust and accurate monitoring data to ensure planning policies are delivering the Council’s and Government objectives.</w:t>
            </w:r>
          </w:p>
          <w:p w14:paraId="460CE293" w14:textId="77777777" w:rsidR="006932F1" w:rsidRDefault="006932F1" w:rsidP="006932F1">
            <w:pPr>
              <w:spacing w:before="120" w:after="240"/>
              <w:ind w:left="720"/>
              <w:contextualSpacing/>
              <w:jc w:val="both"/>
              <w:rPr>
                <w:rFonts w:ascii="Arial" w:hAnsi="Arial" w:cs="Arial"/>
                <w:szCs w:val="24"/>
              </w:rPr>
            </w:pPr>
          </w:p>
          <w:p w14:paraId="10D047DC" w14:textId="788DEF7B" w:rsidR="003321F7" w:rsidRDefault="003321F7" w:rsidP="006932F1">
            <w:pPr>
              <w:numPr>
                <w:ilvl w:val="0"/>
                <w:numId w:val="19"/>
              </w:numPr>
              <w:spacing w:before="120" w:after="240"/>
              <w:contextualSpacing/>
              <w:jc w:val="both"/>
              <w:rPr>
                <w:rFonts w:ascii="Arial" w:hAnsi="Arial" w:cs="Arial"/>
                <w:szCs w:val="24"/>
              </w:rPr>
            </w:pPr>
            <w:r>
              <w:rPr>
                <w:rFonts w:ascii="Arial" w:hAnsi="Arial" w:cs="Arial"/>
                <w:szCs w:val="24"/>
              </w:rPr>
              <w:t>To issue in accordance with the Council’s scheme of delegation decision of planning and related applications (ensuring the quality of such decisions are in accordance with the Council’s planning policy).</w:t>
            </w:r>
          </w:p>
          <w:p w14:paraId="4378BE35" w14:textId="77777777" w:rsidR="006932F1" w:rsidRDefault="006932F1" w:rsidP="006932F1">
            <w:pPr>
              <w:spacing w:before="120" w:after="240"/>
              <w:ind w:left="720"/>
              <w:contextualSpacing/>
              <w:jc w:val="both"/>
              <w:rPr>
                <w:rFonts w:ascii="Arial" w:hAnsi="Arial" w:cs="Arial"/>
                <w:szCs w:val="24"/>
              </w:rPr>
            </w:pPr>
          </w:p>
          <w:p w14:paraId="5DE92037" w14:textId="0B11F162" w:rsidR="003321F7" w:rsidRDefault="003321F7" w:rsidP="006932F1">
            <w:pPr>
              <w:numPr>
                <w:ilvl w:val="0"/>
                <w:numId w:val="19"/>
              </w:numPr>
              <w:spacing w:before="120" w:after="240"/>
              <w:contextualSpacing/>
              <w:jc w:val="both"/>
              <w:rPr>
                <w:rFonts w:ascii="Arial" w:hAnsi="Arial" w:cs="Arial"/>
                <w:szCs w:val="24"/>
              </w:rPr>
            </w:pPr>
            <w:r>
              <w:rPr>
                <w:rFonts w:ascii="Arial" w:hAnsi="Arial" w:cs="Arial"/>
                <w:szCs w:val="24"/>
              </w:rPr>
              <w:t>To proactively contribute to the formation of the annual service plan and ensure the delivery of actions during the year.</w:t>
            </w:r>
          </w:p>
          <w:p w14:paraId="669165E0" w14:textId="77777777" w:rsidR="006932F1" w:rsidRDefault="006932F1" w:rsidP="006932F1">
            <w:pPr>
              <w:spacing w:before="120" w:after="240"/>
              <w:ind w:left="720"/>
              <w:contextualSpacing/>
              <w:jc w:val="both"/>
              <w:rPr>
                <w:rFonts w:ascii="Arial" w:hAnsi="Arial" w:cs="Arial"/>
                <w:szCs w:val="24"/>
              </w:rPr>
            </w:pPr>
          </w:p>
          <w:p w14:paraId="41E935C2" w14:textId="2D1474F4" w:rsidR="003321F7" w:rsidRDefault="003321F7" w:rsidP="006932F1">
            <w:pPr>
              <w:numPr>
                <w:ilvl w:val="0"/>
                <w:numId w:val="19"/>
              </w:numPr>
              <w:spacing w:before="120" w:after="240"/>
              <w:contextualSpacing/>
              <w:jc w:val="both"/>
              <w:rPr>
                <w:rFonts w:ascii="Arial" w:hAnsi="Arial" w:cs="Arial"/>
                <w:szCs w:val="24"/>
              </w:rPr>
            </w:pPr>
            <w:r>
              <w:rPr>
                <w:rFonts w:ascii="Arial" w:hAnsi="Arial" w:cs="Arial"/>
                <w:szCs w:val="24"/>
              </w:rPr>
              <w:t>To monitor performance of the planning policy in relation to agreed performance indicators, including the completion of performance data reported corporately.</w:t>
            </w:r>
          </w:p>
          <w:p w14:paraId="19A9FA5D" w14:textId="77777777" w:rsidR="006932F1" w:rsidRDefault="006932F1" w:rsidP="006932F1">
            <w:pPr>
              <w:spacing w:before="120" w:after="240"/>
              <w:ind w:left="720"/>
              <w:contextualSpacing/>
              <w:jc w:val="both"/>
              <w:rPr>
                <w:rFonts w:ascii="Arial" w:hAnsi="Arial" w:cs="Arial"/>
                <w:szCs w:val="24"/>
              </w:rPr>
            </w:pPr>
          </w:p>
          <w:p w14:paraId="5C7656DF" w14:textId="544BF2BB" w:rsidR="003321F7" w:rsidRDefault="003321F7" w:rsidP="006932F1">
            <w:pPr>
              <w:numPr>
                <w:ilvl w:val="0"/>
                <w:numId w:val="19"/>
              </w:numPr>
              <w:spacing w:before="120" w:after="240"/>
              <w:contextualSpacing/>
              <w:jc w:val="both"/>
              <w:rPr>
                <w:rFonts w:ascii="Arial" w:hAnsi="Arial" w:cs="Arial"/>
                <w:szCs w:val="24"/>
              </w:rPr>
            </w:pPr>
            <w:r>
              <w:rPr>
                <w:rFonts w:ascii="Arial" w:hAnsi="Arial" w:cs="Arial"/>
                <w:szCs w:val="24"/>
              </w:rPr>
              <w:t>Recruit, manage, motivate and coach staff, provide staff training and complete quarterly check-ins.</w:t>
            </w:r>
          </w:p>
          <w:p w14:paraId="117EE2B5" w14:textId="77777777" w:rsidR="006932F1" w:rsidRDefault="006932F1" w:rsidP="006932F1">
            <w:pPr>
              <w:spacing w:before="120" w:after="240"/>
              <w:ind w:left="720"/>
              <w:contextualSpacing/>
              <w:jc w:val="both"/>
              <w:rPr>
                <w:rFonts w:ascii="Arial" w:hAnsi="Arial" w:cs="Arial"/>
                <w:szCs w:val="24"/>
              </w:rPr>
            </w:pPr>
          </w:p>
          <w:p w14:paraId="58770D77" w14:textId="5F08E05C" w:rsidR="003321F7" w:rsidRDefault="003321F7" w:rsidP="006932F1">
            <w:pPr>
              <w:numPr>
                <w:ilvl w:val="0"/>
                <w:numId w:val="19"/>
              </w:numPr>
              <w:spacing w:before="120" w:after="240"/>
              <w:contextualSpacing/>
              <w:jc w:val="both"/>
              <w:rPr>
                <w:rFonts w:ascii="Arial" w:hAnsi="Arial" w:cs="Arial"/>
                <w:szCs w:val="24"/>
              </w:rPr>
            </w:pPr>
            <w:r>
              <w:rPr>
                <w:rFonts w:ascii="Arial" w:hAnsi="Arial" w:cs="Arial"/>
                <w:szCs w:val="24"/>
              </w:rPr>
              <w:t xml:space="preserve">Able to manage a team, providing constructive feedback on performance and encouraging individuals to deliver the best possible service. </w:t>
            </w:r>
          </w:p>
          <w:p w14:paraId="36CBEACB" w14:textId="77777777" w:rsidR="003321F7" w:rsidRDefault="003321F7" w:rsidP="006932F1">
            <w:pPr>
              <w:spacing w:before="120" w:after="240"/>
              <w:ind w:left="720"/>
              <w:contextualSpacing/>
              <w:jc w:val="both"/>
              <w:rPr>
                <w:rFonts w:ascii="Arial" w:hAnsi="Arial" w:cs="Arial"/>
                <w:szCs w:val="24"/>
              </w:rPr>
            </w:pPr>
          </w:p>
          <w:p w14:paraId="2F4ECF17" w14:textId="0F016C27" w:rsidR="00712C12" w:rsidRDefault="00ED7DE6" w:rsidP="006932F1">
            <w:pPr>
              <w:numPr>
                <w:ilvl w:val="0"/>
                <w:numId w:val="19"/>
              </w:numPr>
              <w:spacing w:before="120" w:after="240"/>
              <w:contextualSpacing/>
              <w:jc w:val="both"/>
              <w:rPr>
                <w:rFonts w:ascii="Arial" w:hAnsi="Arial" w:cs="Arial"/>
                <w:szCs w:val="24"/>
              </w:rPr>
            </w:pPr>
            <w:r w:rsidRPr="004F2F55">
              <w:rPr>
                <w:rFonts w:ascii="Arial" w:hAnsi="Arial" w:cs="Arial"/>
                <w:szCs w:val="24"/>
              </w:rPr>
              <w:t>To promote and adhere to the workplace values of our organisation.</w:t>
            </w:r>
          </w:p>
          <w:p w14:paraId="5D949A15" w14:textId="77777777" w:rsidR="0034021C" w:rsidRPr="006932F1" w:rsidRDefault="0034021C" w:rsidP="006932F1">
            <w:pPr>
              <w:spacing w:before="120" w:after="240"/>
              <w:ind w:left="720"/>
              <w:contextualSpacing/>
              <w:jc w:val="both"/>
              <w:rPr>
                <w:rFonts w:ascii="Arial" w:hAnsi="Arial" w:cs="Arial"/>
                <w:szCs w:val="24"/>
              </w:rPr>
            </w:pPr>
          </w:p>
          <w:p w14:paraId="09388242" w14:textId="0F507EC7" w:rsidR="004F2F55" w:rsidRPr="0034021C" w:rsidRDefault="004F2F55" w:rsidP="006932F1">
            <w:pPr>
              <w:numPr>
                <w:ilvl w:val="0"/>
                <w:numId w:val="19"/>
              </w:numPr>
              <w:spacing w:before="120" w:after="240"/>
              <w:contextualSpacing/>
              <w:jc w:val="both"/>
              <w:rPr>
                <w:rFonts w:ascii="Arial" w:hAnsi="Arial" w:cs="Arial"/>
                <w:szCs w:val="24"/>
              </w:rPr>
            </w:pPr>
            <w:r w:rsidRPr="004F2F55">
              <w:rPr>
                <w:rFonts w:ascii="Arial" w:hAnsi="Arial" w:cs="Arial"/>
                <w:color w:val="151515"/>
                <w:w w:val="105"/>
                <w:szCs w:val="24"/>
              </w:rPr>
              <w:t>Prioritise health and safety in the workplace, ensuring personal adherence and the safety of others affected by workplace actions.</w:t>
            </w:r>
          </w:p>
          <w:p w14:paraId="65105B4C" w14:textId="77777777" w:rsidR="0034021C" w:rsidRPr="004F2F55" w:rsidRDefault="0034021C" w:rsidP="006932F1">
            <w:pPr>
              <w:spacing w:before="120" w:after="240"/>
              <w:ind w:left="720"/>
              <w:contextualSpacing/>
              <w:jc w:val="both"/>
              <w:rPr>
                <w:rFonts w:ascii="Arial" w:hAnsi="Arial" w:cs="Arial"/>
                <w:szCs w:val="24"/>
              </w:rPr>
            </w:pPr>
          </w:p>
          <w:p w14:paraId="3CDEA9E5" w14:textId="026727A9" w:rsidR="004F2F55" w:rsidRPr="00ED7DE6" w:rsidRDefault="004F2F55" w:rsidP="006932F1">
            <w:pPr>
              <w:numPr>
                <w:ilvl w:val="0"/>
                <w:numId w:val="19"/>
              </w:numPr>
              <w:spacing w:before="120" w:after="240"/>
              <w:contextualSpacing/>
              <w:jc w:val="both"/>
              <w:rPr>
                <w:rFonts w:ascii="Arial" w:hAnsi="Arial" w:cs="Arial"/>
                <w:szCs w:val="24"/>
              </w:rPr>
            </w:pPr>
            <w:r w:rsidRPr="004F2F55">
              <w:rPr>
                <w:rFonts w:ascii="Arial" w:hAnsi="Arial" w:cs="Arial"/>
                <w:szCs w:val="24"/>
              </w:rPr>
              <w:t>Any other work required and as directed within the confines of the existing grade of the post</w:t>
            </w:r>
            <w:r w:rsidR="004C634A">
              <w:rPr>
                <w:rFonts w:ascii="Arial" w:hAnsi="Arial" w:cs="Arial"/>
                <w:szCs w:val="24"/>
              </w:rPr>
              <w:t>.</w:t>
            </w:r>
          </w:p>
          <w:p w14:paraId="75CB9DB6" w14:textId="77777777" w:rsidR="00025505" w:rsidRPr="004F2F55" w:rsidRDefault="00025505" w:rsidP="006932F1">
            <w:pPr>
              <w:widowControl w:val="0"/>
              <w:tabs>
                <w:tab w:val="left" w:pos="515"/>
              </w:tabs>
              <w:autoSpaceDE w:val="0"/>
              <w:autoSpaceDN w:val="0"/>
              <w:ind w:right="773"/>
              <w:jc w:val="both"/>
              <w:rPr>
                <w:rFonts w:ascii="Arial" w:hAnsi="Arial"/>
                <w:b/>
                <w:lang w:val="en-US"/>
              </w:rPr>
            </w:pPr>
          </w:p>
        </w:tc>
      </w:tr>
    </w:tbl>
    <w:p w14:paraId="621FF9FD" w14:textId="77777777" w:rsidR="000B2BE6" w:rsidRDefault="000B2BE6" w:rsidP="000B20DD">
      <w:pPr>
        <w:ind w:left="-284"/>
        <w:rPr>
          <w:rFonts w:ascii="Arial" w:hAnsi="Arial" w:cs="Arial"/>
        </w:rPr>
      </w:pPr>
    </w:p>
    <w:p w14:paraId="7FC642DC" w14:textId="77777777" w:rsidR="00F9431F" w:rsidRDefault="00F9431F" w:rsidP="000B20DD">
      <w:pPr>
        <w:ind w:left="-284"/>
        <w:rPr>
          <w:rFonts w:ascii="Arial" w:hAnsi="Arial" w:cs="Arial"/>
        </w:rPr>
      </w:pPr>
    </w:p>
    <w:p w14:paraId="73FFFDF6" w14:textId="77777777" w:rsidR="00F9431F" w:rsidRPr="000F2D72" w:rsidRDefault="00F9431F" w:rsidP="000B20DD">
      <w:pPr>
        <w:ind w:left="-284"/>
        <w:rPr>
          <w:rFonts w:ascii="Arial" w:hAnsi="Arial" w:cs="Arial"/>
        </w:rPr>
        <w:sectPr w:rsidR="00F9431F" w:rsidRPr="000F2D72" w:rsidSect="003E34DB">
          <w:pgSz w:w="11899" w:h="16838"/>
          <w:pgMar w:top="720" w:right="275" w:bottom="720" w:left="426" w:header="709" w:footer="708" w:gutter="0"/>
          <w:cols w:space="708"/>
          <w:docGrid w:linePitch="326"/>
        </w:sectPr>
      </w:pPr>
    </w:p>
    <w:p w14:paraId="3EBEB2F0" w14:textId="77777777" w:rsidR="00992373" w:rsidRDefault="00F9431F" w:rsidP="00992373">
      <w:pPr>
        <w:widowControl w:val="0"/>
        <w:autoSpaceDE w:val="0"/>
        <w:autoSpaceDN w:val="0"/>
        <w:adjustRightInd w:val="0"/>
        <w:rPr>
          <w:rFonts w:ascii="Arial" w:hAnsi="Arial" w:cs="Arial"/>
        </w:rPr>
      </w:pPr>
      <w:r>
        <w:rPr>
          <w:rFonts w:ascii="Arial" w:hAnsi="Arial" w:cs="Arial"/>
        </w:rPr>
        <w:br w:type="page"/>
      </w:r>
    </w:p>
    <w:p w14:paraId="34E382AC" w14:textId="77777777" w:rsidR="006F69AA" w:rsidRDefault="006F69AA" w:rsidP="003E34DB">
      <w:pPr>
        <w:widowControl w:val="0"/>
        <w:tabs>
          <w:tab w:val="left" w:pos="142"/>
        </w:tabs>
        <w:autoSpaceDE w:val="0"/>
        <w:autoSpaceDN w:val="0"/>
        <w:adjustRightInd w:val="0"/>
        <w:ind w:left="-426"/>
        <w:rPr>
          <w:rFonts w:ascii="Arial" w:hAnsi="Arial" w:cs="Arial"/>
        </w:rPr>
      </w:pPr>
      <w:r>
        <w:rPr>
          <w:rFonts w:ascii="Arial" w:hAnsi="Arial" w:cs="Arial"/>
          <w:noProof/>
          <w:lang w:eastAsia="en-GB"/>
        </w:rPr>
        <w:lastRenderedPageBreak/>
        <w:drawing>
          <wp:anchor distT="0" distB="0" distL="114300" distR="114300" simplePos="0" relativeHeight="251657728" behindDoc="1" locked="0" layoutInCell="1" allowOverlap="1" wp14:anchorId="7A60F19B" wp14:editId="7421B29A">
            <wp:simplePos x="0" y="0"/>
            <wp:positionH relativeFrom="margin">
              <wp:posOffset>-382270</wp:posOffset>
            </wp:positionH>
            <wp:positionV relativeFrom="margin">
              <wp:posOffset>-335280</wp:posOffset>
            </wp:positionV>
            <wp:extent cx="6677025" cy="1175385"/>
            <wp:effectExtent l="0" t="0" r="0" b="0"/>
            <wp:wrapSquare wrapText="bothSides"/>
            <wp:docPr id="14" name="Picture 14" descr="NNDC header Person Spec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NDC header Person Specifi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7702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8C007" w14:textId="77777777" w:rsidR="006F69AA" w:rsidRPr="00237CD4" w:rsidRDefault="006F69AA" w:rsidP="00992373">
      <w:pPr>
        <w:widowControl w:val="0"/>
        <w:autoSpaceDE w:val="0"/>
        <w:autoSpaceDN w:val="0"/>
        <w:adjustRightInd w:val="0"/>
        <w:rPr>
          <w:rFonts w:ascii="Arial" w:hAnsi="Arial" w:cs="Arial"/>
        </w:rPr>
      </w:pPr>
    </w:p>
    <w:tbl>
      <w:tblPr>
        <w:tblW w:w="10517" w:type="dxa"/>
        <w:tblInd w:w="-602" w:type="dxa"/>
        <w:tblLayout w:type="fixed"/>
        <w:tblCellMar>
          <w:left w:w="107" w:type="dxa"/>
          <w:right w:w="107" w:type="dxa"/>
        </w:tblCellMar>
        <w:tblLook w:val="0000" w:firstRow="0" w:lastRow="0" w:firstColumn="0" w:lastColumn="0" w:noHBand="0" w:noVBand="0"/>
      </w:tblPr>
      <w:tblGrid>
        <w:gridCol w:w="2264"/>
        <w:gridCol w:w="3962"/>
        <w:gridCol w:w="1415"/>
        <w:gridCol w:w="1416"/>
        <w:gridCol w:w="1460"/>
      </w:tblGrid>
      <w:tr w:rsidR="00992373" w:rsidRPr="00237CD4" w14:paraId="21E90F6C" w14:textId="77777777" w:rsidTr="007872C1">
        <w:trPr>
          <w:trHeight w:hRule="exact" w:val="340"/>
        </w:trPr>
        <w:tc>
          <w:tcPr>
            <w:tcW w:w="10517" w:type="dxa"/>
            <w:gridSpan w:val="5"/>
            <w:tcBorders>
              <w:top w:val="single" w:sz="6" w:space="0" w:color="auto"/>
              <w:left w:val="single" w:sz="6" w:space="0" w:color="auto"/>
              <w:bottom w:val="single" w:sz="6" w:space="0" w:color="auto"/>
              <w:right w:val="single" w:sz="6" w:space="0" w:color="auto"/>
            </w:tcBorders>
          </w:tcPr>
          <w:p w14:paraId="2B8B8138" w14:textId="1E39AA45" w:rsidR="00992373" w:rsidRPr="002A5ED7" w:rsidRDefault="006932F1" w:rsidP="006B402C">
            <w:pPr>
              <w:rPr>
                <w:rFonts w:ascii="Arial" w:hAnsi="Arial" w:cs="Arial"/>
                <w:b/>
                <w:szCs w:val="24"/>
              </w:rPr>
            </w:pPr>
            <w:r>
              <w:rPr>
                <w:rFonts w:ascii="Arial" w:hAnsi="Arial" w:cs="Arial"/>
                <w:b/>
                <w:szCs w:val="24"/>
                <w:lang w:val="en-US"/>
              </w:rPr>
              <w:t>Planning Policy Manager</w:t>
            </w:r>
            <w:r w:rsidR="00F9431F">
              <w:rPr>
                <w:rFonts w:ascii="Arial" w:hAnsi="Arial" w:cs="Arial"/>
                <w:b/>
                <w:szCs w:val="24"/>
                <w:lang w:val="en-US"/>
              </w:rPr>
              <w:t xml:space="preserve"> </w:t>
            </w:r>
            <w:r w:rsidR="00992373" w:rsidRPr="002A5ED7">
              <w:rPr>
                <w:rFonts w:ascii="Arial" w:hAnsi="Arial" w:cs="Arial"/>
                <w:b/>
                <w:szCs w:val="24"/>
                <w:lang w:val="en-US"/>
              </w:rPr>
              <w:t>(</w:t>
            </w:r>
            <w:r w:rsidR="00E44489">
              <w:rPr>
                <w:rFonts w:ascii="Arial" w:hAnsi="Arial" w:cs="Arial"/>
                <w:b/>
                <w:szCs w:val="24"/>
                <w:lang w:val="en-US"/>
              </w:rPr>
              <w:t xml:space="preserve">Post </w:t>
            </w:r>
            <w:r>
              <w:rPr>
                <w:rFonts w:ascii="Arial" w:hAnsi="Arial" w:cs="Arial"/>
                <w:b/>
                <w:szCs w:val="24"/>
                <w:lang w:val="en-US"/>
              </w:rPr>
              <w:t>1731</w:t>
            </w:r>
            <w:r w:rsidR="00992373" w:rsidRPr="002A5ED7">
              <w:rPr>
                <w:rFonts w:ascii="Arial" w:hAnsi="Arial" w:cs="Arial"/>
                <w:b/>
                <w:szCs w:val="24"/>
                <w:lang w:val="en-US"/>
              </w:rPr>
              <w:t>)</w:t>
            </w:r>
          </w:p>
        </w:tc>
      </w:tr>
      <w:tr w:rsidR="002B1CF9" w:rsidRPr="00237CD4" w14:paraId="795E07A8" w14:textId="77777777" w:rsidTr="007872C1">
        <w:tc>
          <w:tcPr>
            <w:tcW w:w="6226" w:type="dxa"/>
            <w:gridSpan w:val="2"/>
            <w:tcBorders>
              <w:top w:val="single" w:sz="6" w:space="0" w:color="auto"/>
              <w:left w:val="single" w:sz="6" w:space="0" w:color="auto"/>
              <w:bottom w:val="single" w:sz="4" w:space="0" w:color="auto"/>
              <w:right w:val="single" w:sz="6" w:space="0" w:color="auto"/>
            </w:tcBorders>
          </w:tcPr>
          <w:p w14:paraId="0501600E" w14:textId="77777777" w:rsidR="00992373" w:rsidRPr="00237CD4" w:rsidRDefault="00992373" w:rsidP="007872C1">
            <w:pPr>
              <w:jc w:val="center"/>
              <w:rPr>
                <w:rFonts w:ascii="Arial" w:hAnsi="Arial" w:cs="Arial"/>
                <w:b/>
              </w:rPr>
            </w:pPr>
          </w:p>
        </w:tc>
        <w:tc>
          <w:tcPr>
            <w:tcW w:w="1415" w:type="dxa"/>
            <w:tcBorders>
              <w:top w:val="single" w:sz="6" w:space="0" w:color="auto"/>
              <w:left w:val="nil"/>
              <w:bottom w:val="single" w:sz="6" w:space="0" w:color="auto"/>
              <w:right w:val="single" w:sz="6" w:space="0" w:color="auto"/>
            </w:tcBorders>
            <w:shd w:val="pct12" w:color="000000" w:fill="FFFFFF"/>
            <w:vAlign w:val="center"/>
          </w:tcPr>
          <w:p w14:paraId="20CEA6F2" w14:textId="77777777" w:rsidR="00992373" w:rsidRPr="00237CD4" w:rsidRDefault="00992373" w:rsidP="007872C1">
            <w:pPr>
              <w:pStyle w:val="Heading1"/>
              <w:jc w:val="center"/>
              <w:rPr>
                <w:rFonts w:ascii="Arial" w:hAnsi="Arial" w:cs="Arial"/>
              </w:rPr>
            </w:pPr>
            <w:r w:rsidRPr="00237CD4">
              <w:rPr>
                <w:rFonts w:ascii="Arial" w:hAnsi="Arial" w:cs="Arial"/>
              </w:rPr>
              <w:t>Essential</w:t>
            </w:r>
          </w:p>
        </w:tc>
        <w:tc>
          <w:tcPr>
            <w:tcW w:w="1416" w:type="dxa"/>
            <w:tcBorders>
              <w:top w:val="single" w:sz="6" w:space="0" w:color="auto"/>
              <w:left w:val="nil"/>
              <w:bottom w:val="single" w:sz="6" w:space="0" w:color="auto"/>
              <w:right w:val="single" w:sz="6" w:space="0" w:color="auto"/>
            </w:tcBorders>
            <w:shd w:val="pct12" w:color="000000" w:fill="FFFFFF"/>
            <w:vAlign w:val="center"/>
          </w:tcPr>
          <w:p w14:paraId="32E74BAF" w14:textId="77777777" w:rsidR="00992373" w:rsidRPr="00237CD4" w:rsidRDefault="00992373" w:rsidP="003E34DB">
            <w:pPr>
              <w:pStyle w:val="Heading1"/>
              <w:jc w:val="center"/>
              <w:rPr>
                <w:rFonts w:ascii="Arial" w:hAnsi="Arial" w:cs="Arial"/>
              </w:rPr>
            </w:pPr>
            <w:r w:rsidRPr="00237CD4">
              <w:rPr>
                <w:rFonts w:ascii="Arial" w:hAnsi="Arial" w:cs="Arial"/>
              </w:rPr>
              <w:t>Desirable</w:t>
            </w:r>
          </w:p>
        </w:tc>
        <w:tc>
          <w:tcPr>
            <w:tcW w:w="1460" w:type="dxa"/>
            <w:tcBorders>
              <w:top w:val="single" w:sz="6" w:space="0" w:color="auto"/>
              <w:left w:val="nil"/>
              <w:bottom w:val="single" w:sz="6" w:space="0" w:color="auto"/>
              <w:right w:val="single" w:sz="6" w:space="0" w:color="auto"/>
            </w:tcBorders>
            <w:shd w:val="pct12" w:color="000000" w:fill="FFFFFF"/>
            <w:vAlign w:val="center"/>
          </w:tcPr>
          <w:p w14:paraId="6E4F5422" w14:textId="77777777" w:rsidR="00992373" w:rsidRPr="00237CD4" w:rsidRDefault="00992373" w:rsidP="003E34DB">
            <w:pPr>
              <w:jc w:val="center"/>
              <w:rPr>
                <w:rFonts w:ascii="Arial" w:hAnsi="Arial" w:cs="Arial"/>
                <w:b/>
              </w:rPr>
            </w:pPr>
            <w:r w:rsidRPr="00237CD4">
              <w:rPr>
                <w:rFonts w:ascii="Arial" w:hAnsi="Arial" w:cs="Arial"/>
                <w:b/>
              </w:rPr>
              <w:t>How</w:t>
            </w:r>
          </w:p>
          <w:p w14:paraId="745B9B34" w14:textId="77777777" w:rsidR="00992373" w:rsidRPr="00237CD4" w:rsidRDefault="00992373" w:rsidP="003E34DB">
            <w:pPr>
              <w:jc w:val="center"/>
              <w:rPr>
                <w:rFonts w:ascii="Arial" w:hAnsi="Arial" w:cs="Arial"/>
                <w:b/>
              </w:rPr>
            </w:pPr>
            <w:r w:rsidRPr="00237CD4">
              <w:rPr>
                <w:rFonts w:ascii="Arial" w:hAnsi="Arial" w:cs="Arial"/>
                <w:b/>
              </w:rPr>
              <w:t>Identified</w:t>
            </w:r>
          </w:p>
        </w:tc>
      </w:tr>
      <w:tr w:rsidR="003E5382" w:rsidRPr="00237CD4" w14:paraId="32C588DF" w14:textId="77777777" w:rsidTr="00590176">
        <w:trPr>
          <w:trHeight w:val="340"/>
        </w:trPr>
        <w:tc>
          <w:tcPr>
            <w:tcW w:w="2264" w:type="dxa"/>
            <w:vMerge w:val="restart"/>
            <w:tcBorders>
              <w:left w:val="single" w:sz="4" w:space="0" w:color="auto"/>
              <w:right w:val="single" w:sz="4" w:space="0" w:color="auto"/>
            </w:tcBorders>
          </w:tcPr>
          <w:p w14:paraId="2758BC48" w14:textId="77777777" w:rsidR="003E5382" w:rsidRPr="00237CD4" w:rsidRDefault="003E5382" w:rsidP="003E5382">
            <w:pPr>
              <w:rPr>
                <w:rFonts w:ascii="Arial" w:hAnsi="Arial" w:cs="Arial"/>
                <w:b/>
              </w:rPr>
            </w:pPr>
            <w:r>
              <w:rPr>
                <w:rFonts w:ascii="Arial" w:hAnsi="Arial" w:cs="Arial"/>
                <w:b/>
              </w:rPr>
              <w:t>Knowledge and Experience</w:t>
            </w:r>
          </w:p>
        </w:tc>
        <w:tc>
          <w:tcPr>
            <w:tcW w:w="3962" w:type="dxa"/>
            <w:tcBorders>
              <w:top w:val="single" w:sz="6" w:space="0" w:color="auto"/>
              <w:left w:val="single" w:sz="4" w:space="0" w:color="auto"/>
              <w:bottom w:val="single" w:sz="6" w:space="0" w:color="auto"/>
              <w:right w:val="single" w:sz="6" w:space="0" w:color="auto"/>
            </w:tcBorders>
            <w:vAlign w:val="center"/>
          </w:tcPr>
          <w:p w14:paraId="123BE090" w14:textId="090AC47F" w:rsidR="0034021C" w:rsidRPr="0034021C" w:rsidRDefault="006932F1" w:rsidP="00ED7DE6">
            <w:pPr>
              <w:tabs>
                <w:tab w:val="left" w:pos="-1440"/>
                <w:tab w:val="left" w:pos="-720"/>
                <w:tab w:val="left" w:pos="0"/>
                <w:tab w:val="num" w:pos="1276"/>
              </w:tabs>
              <w:rPr>
                <w:rFonts w:ascii="Arial" w:hAnsi="Arial" w:cs="Arial"/>
                <w:sz w:val="22"/>
                <w:szCs w:val="22"/>
              </w:rPr>
            </w:pPr>
            <w:r>
              <w:rPr>
                <w:rFonts w:ascii="Arial" w:hAnsi="Arial" w:cs="Arial"/>
                <w:sz w:val="22"/>
                <w:szCs w:val="22"/>
              </w:rPr>
              <w:t>Demonstrates professional knowledge and understanding of planning policy and property information</w:t>
            </w:r>
          </w:p>
        </w:tc>
        <w:tc>
          <w:tcPr>
            <w:tcW w:w="1415" w:type="dxa"/>
            <w:tcBorders>
              <w:top w:val="single" w:sz="6" w:space="0" w:color="auto"/>
              <w:left w:val="nil"/>
              <w:bottom w:val="single" w:sz="6" w:space="0" w:color="auto"/>
              <w:right w:val="single" w:sz="6" w:space="0" w:color="auto"/>
            </w:tcBorders>
            <w:vAlign w:val="center"/>
          </w:tcPr>
          <w:p w14:paraId="1E22B5F4"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34AB099D"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209C99D0" w14:textId="35B6B24F" w:rsidR="003E5382" w:rsidRPr="0034021C" w:rsidRDefault="0034021C" w:rsidP="0034021C">
            <w:pPr>
              <w:jc w:val="center"/>
              <w:rPr>
                <w:sz w:val="22"/>
                <w:szCs w:val="22"/>
              </w:rPr>
            </w:pPr>
            <w:r w:rsidRPr="0034021C">
              <w:rPr>
                <w:rFonts w:ascii="Arial" w:hAnsi="Arial" w:cs="Arial"/>
                <w:sz w:val="22"/>
                <w:szCs w:val="22"/>
              </w:rPr>
              <w:t>Application form</w:t>
            </w:r>
          </w:p>
        </w:tc>
      </w:tr>
      <w:tr w:rsidR="003E5382" w:rsidRPr="00237CD4" w14:paraId="55AAFBF1" w14:textId="77777777" w:rsidTr="00590176">
        <w:trPr>
          <w:trHeight w:val="340"/>
        </w:trPr>
        <w:tc>
          <w:tcPr>
            <w:tcW w:w="2264" w:type="dxa"/>
            <w:vMerge/>
            <w:tcBorders>
              <w:left w:val="single" w:sz="4" w:space="0" w:color="auto"/>
              <w:right w:val="single" w:sz="4" w:space="0" w:color="auto"/>
            </w:tcBorders>
          </w:tcPr>
          <w:p w14:paraId="5F20915A" w14:textId="77777777" w:rsidR="003E5382" w:rsidRPr="00237CD4" w:rsidRDefault="003E5382"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7F750854" w14:textId="239A6A8B" w:rsidR="0034021C" w:rsidRPr="0034021C" w:rsidRDefault="006932F1" w:rsidP="0034021C">
            <w:pPr>
              <w:tabs>
                <w:tab w:val="left" w:pos="-1440"/>
                <w:tab w:val="left" w:pos="-720"/>
                <w:tab w:val="left" w:pos="0"/>
                <w:tab w:val="num" w:pos="1276"/>
              </w:tabs>
              <w:jc w:val="both"/>
              <w:rPr>
                <w:rFonts w:ascii="Arial" w:hAnsi="Arial" w:cs="Arial"/>
                <w:sz w:val="22"/>
                <w:szCs w:val="22"/>
              </w:rPr>
            </w:pPr>
            <w:r>
              <w:rPr>
                <w:rFonts w:ascii="Arial" w:hAnsi="Arial" w:cs="Arial"/>
                <w:sz w:val="22"/>
                <w:szCs w:val="22"/>
              </w:rPr>
              <w:t>Demonstrate a wide understanding and knowledge</w:t>
            </w:r>
            <w:r w:rsidR="00CA236E">
              <w:rPr>
                <w:rFonts w:ascii="Arial" w:hAnsi="Arial" w:cs="Arial"/>
                <w:sz w:val="22"/>
                <w:szCs w:val="22"/>
              </w:rPr>
              <w:t xml:space="preserve"> of local government particularly in relation to Local Plan</w:t>
            </w:r>
            <w:r w:rsidR="00270124">
              <w:rPr>
                <w:rFonts w:ascii="Arial" w:hAnsi="Arial" w:cs="Arial"/>
                <w:sz w:val="22"/>
                <w:szCs w:val="22"/>
              </w:rPr>
              <w:t xml:space="preserve"> development.</w:t>
            </w:r>
            <w:r w:rsidR="00CA236E">
              <w:rPr>
                <w:rFonts w:ascii="Arial" w:hAnsi="Arial" w:cs="Arial"/>
                <w:sz w:val="22"/>
                <w:szCs w:val="22"/>
              </w:rPr>
              <w:t xml:space="preserve"> </w:t>
            </w:r>
          </w:p>
        </w:tc>
        <w:tc>
          <w:tcPr>
            <w:tcW w:w="1415" w:type="dxa"/>
            <w:tcBorders>
              <w:top w:val="single" w:sz="6" w:space="0" w:color="auto"/>
              <w:left w:val="nil"/>
              <w:bottom w:val="single" w:sz="6" w:space="0" w:color="auto"/>
              <w:right w:val="single" w:sz="6" w:space="0" w:color="auto"/>
            </w:tcBorders>
            <w:vAlign w:val="center"/>
          </w:tcPr>
          <w:p w14:paraId="47CD682A"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2E21F198"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673E21FE" w14:textId="77777777" w:rsidR="003E5382" w:rsidRPr="0034021C" w:rsidRDefault="003E5382" w:rsidP="00590176">
            <w:pPr>
              <w:jc w:val="center"/>
              <w:rPr>
                <w:rFonts w:ascii="Arial" w:hAnsi="Arial" w:cs="Arial"/>
                <w:sz w:val="22"/>
                <w:szCs w:val="22"/>
              </w:rPr>
            </w:pPr>
            <w:r w:rsidRPr="0034021C">
              <w:rPr>
                <w:rFonts w:ascii="Arial" w:hAnsi="Arial" w:cs="Arial"/>
                <w:sz w:val="22"/>
                <w:szCs w:val="22"/>
              </w:rPr>
              <w:t>Application form</w:t>
            </w:r>
          </w:p>
        </w:tc>
      </w:tr>
      <w:tr w:rsidR="003E5382" w:rsidRPr="00237CD4" w14:paraId="3BE7B4E3" w14:textId="77777777" w:rsidTr="00590176">
        <w:trPr>
          <w:trHeight w:val="340"/>
        </w:trPr>
        <w:tc>
          <w:tcPr>
            <w:tcW w:w="2264" w:type="dxa"/>
            <w:vMerge/>
            <w:tcBorders>
              <w:left w:val="single" w:sz="4" w:space="0" w:color="auto"/>
              <w:right w:val="single" w:sz="4" w:space="0" w:color="auto"/>
            </w:tcBorders>
          </w:tcPr>
          <w:p w14:paraId="1B903142" w14:textId="77777777" w:rsidR="003E5382" w:rsidRPr="00237CD4" w:rsidRDefault="003E5382"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05BE6940" w14:textId="231C52D1" w:rsidR="0034021C" w:rsidRPr="0034021C" w:rsidRDefault="00CA236E" w:rsidP="00FE355C">
            <w:pPr>
              <w:tabs>
                <w:tab w:val="left" w:pos="-1440"/>
                <w:tab w:val="left" w:pos="-720"/>
                <w:tab w:val="left" w:pos="0"/>
                <w:tab w:val="left" w:pos="711"/>
                <w:tab w:val="left" w:pos="1276"/>
              </w:tabs>
              <w:rPr>
                <w:rFonts w:ascii="Arial" w:hAnsi="Arial" w:cs="Arial"/>
                <w:sz w:val="22"/>
                <w:szCs w:val="22"/>
              </w:rPr>
            </w:pPr>
            <w:r>
              <w:rPr>
                <w:rFonts w:ascii="Arial" w:hAnsi="Arial" w:cs="Arial"/>
                <w:sz w:val="22"/>
                <w:szCs w:val="22"/>
              </w:rPr>
              <w:t>Experience in implementing change within a team environment</w:t>
            </w:r>
          </w:p>
        </w:tc>
        <w:tc>
          <w:tcPr>
            <w:tcW w:w="1415" w:type="dxa"/>
            <w:tcBorders>
              <w:top w:val="single" w:sz="6" w:space="0" w:color="auto"/>
              <w:left w:val="nil"/>
              <w:bottom w:val="single" w:sz="6" w:space="0" w:color="auto"/>
              <w:right w:val="single" w:sz="6" w:space="0" w:color="auto"/>
            </w:tcBorders>
            <w:vAlign w:val="center"/>
          </w:tcPr>
          <w:p w14:paraId="74D87F88"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30A188F5"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400FDEEB" w14:textId="77777777" w:rsidR="003E5382" w:rsidRPr="0034021C" w:rsidRDefault="003E5382" w:rsidP="00590176">
            <w:pPr>
              <w:jc w:val="center"/>
              <w:rPr>
                <w:rFonts w:ascii="Arial" w:hAnsi="Arial" w:cs="Arial"/>
                <w:sz w:val="22"/>
                <w:szCs w:val="22"/>
              </w:rPr>
            </w:pPr>
            <w:r w:rsidRPr="0034021C">
              <w:rPr>
                <w:rFonts w:ascii="Arial" w:hAnsi="Arial" w:cs="Arial"/>
                <w:sz w:val="22"/>
                <w:szCs w:val="22"/>
              </w:rPr>
              <w:t>Application form</w:t>
            </w:r>
          </w:p>
        </w:tc>
      </w:tr>
      <w:tr w:rsidR="003E5382" w:rsidRPr="00237CD4" w14:paraId="19DA87BC" w14:textId="77777777" w:rsidTr="00590176">
        <w:trPr>
          <w:trHeight w:val="340"/>
        </w:trPr>
        <w:tc>
          <w:tcPr>
            <w:tcW w:w="2264" w:type="dxa"/>
            <w:vMerge/>
            <w:tcBorders>
              <w:left w:val="single" w:sz="4" w:space="0" w:color="auto"/>
              <w:right w:val="single" w:sz="4" w:space="0" w:color="auto"/>
            </w:tcBorders>
          </w:tcPr>
          <w:p w14:paraId="4313484C" w14:textId="77777777" w:rsidR="003E5382" w:rsidRPr="00237CD4" w:rsidRDefault="003E5382"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55C971A9" w14:textId="6045E84E" w:rsidR="0034021C" w:rsidRPr="0034021C" w:rsidRDefault="00CA236E" w:rsidP="00FE355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Has played a leading role in the development of service strategies, policies and practices</w:t>
            </w:r>
          </w:p>
        </w:tc>
        <w:tc>
          <w:tcPr>
            <w:tcW w:w="1415" w:type="dxa"/>
            <w:tcBorders>
              <w:top w:val="single" w:sz="6" w:space="0" w:color="auto"/>
              <w:left w:val="nil"/>
              <w:bottom w:val="single" w:sz="6" w:space="0" w:color="auto"/>
              <w:right w:val="single" w:sz="6" w:space="0" w:color="auto"/>
            </w:tcBorders>
            <w:vAlign w:val="center"/>
          </w:tcPr>
          <w:p w14:paraId="2C1A495F" w14:textId="036621A5" w:rsidR="003E5382" w:rsidRDefault="003E5382" w:rsidP="00590176">
            <w:pPr>
              <w:jc w:val="center"/>
            </w:pPr>
          </w:p>
        </w:tc>
        <w:tc>
          <w:tcPr>
            <w:tcW w:w="1416" w:type="dxa"/>
            <w:tcBorders>
              <w:top w:val="single" w:sz="6" w:space="0" w:color="auto"/>
              <w:left w:val="nil"/>
              <w:bottom w:val="single" w:sz="6" w:space="0" w:color="auto"/>
              <w:right w:val="single" w:sz="6" w:space="0" w:color="auto"/>
            </w:tcBorders>
            <w:vAlign w:val="center"/>
          </w:tcPr>
          <w:p w14:paraId="077D8759" w14:textId="48BFDBF5" w:rsidR="003E5382" w:rsidRDefault="00CA236E" w:rsidP="00590176">
            <w:pPr>
              <w:jc w:val="center"/>
            </w:pPr>
            <w:r w:rsidRPr="004F67FA">
              <w:rPr>
                <w:rFonts w:ascii="Wingdings 2" w:hAnsi="Wingdings 2"/>
                <w:b/>
                <w:w w:val="99"/>
                <w:szCs w:val="24"/>
              </w:rPr>
              <w:t></w:t>
            </w:r>
          </w:p>
        </w:tc>
        <w:tc>
          <w:tcPr>
            <w:tcW w:w="1460" w:type="dxa"/>
            <w:tcBorders>
              <w:top w:val="single" w:sz="6" w:space="0" w:color="auto"/>
              <w:left w:val="nil"/>
              <w:bottom w:val="single" w:sz="6" w:space="0" w:color="auto"/>
              <w:right w:val="single" w:sz="6" w:space="0" w:color="auto"/>
            </w:tcBorders>
            <w:vAlign w:val="center"/>
          </w:tcPr>
          <w:p w14:paraId="75BE1FE5" w14:textId="77777777" w:rsidR="003E5382" w:rsidRPr="0034021C" w:rsidRDefault="003E5382" w:rsidP="00590176">
            <w:pPr>
              <w:jc w:val="center"/>
              <w:rPr>
                <w:rFonts w:ascii="Arial" w:hAnsi="Arial" w:cs="Arial"/>
                <w:sz w:val="22"/>
                <w:szCs w:val="22"/>
              </w:rPr>
            </w:pPr>
            <w:r w:rsidRPr="0034021C">
              <w:rPr>
                <w:rFonts w:ascii="Arial" w:hAnsi="Arial" w:cs="Arial"/>
                <w:sz w:val="22"/>
                <w:szCs w:val="22"/>
              </w:rPr>
              <w:t>Application form</w:t>
            </w:r>
          </w:p>
        </w:tc>
      </w:tr>
      <w:tr w:rsidR="003E5382" w:rsidRPr="00237CD4" w14:paraId="35E8E23A" w14:textId="77777777" w:rsidTr="00590176">
        <w:trPr>
          <w:trHeight w:val="340"/>
        </w:trPr>
        <w:tc>
          <w:tcPr>
            <w:tcW w:w="2264" w:type="dxa"/>
            <w:vMerge/>
            <w:tcBorders>
              <w:left w:val="single" w:sz="4" w:space="0" w:color="auto"/>
              <w:right w:val="single" w:sz="4" w:space="0" w:color="auto"/>
            </w:tcBorders>
          </w:tcPr>
          <w:p w14:paraId="6F95EE5E" w14:textId="77777777" w:rsidR="003E5382" w:rsidRPr="00237CD4" w:rsidRDefault="003E5382"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65E67964" w14:textId="3F284C4A" w:rsidR="0034021C" w:rsidRPr="0034021C" w:rsidRDefault="00CA236E" w:rsidP="00FE355C">
            <w:pPr>
              <w:tabs>
                <w:tab w:val="left" w:pos="459"/>
              </w:tabs>
              <w:rPr>
                <w:rFonts w:ascii="Arial" w:hAnsi="Arial" w:cs="Arial"/>
                <w:sz w:val="22"/>
                <w:szCs w:val="22"/>
              </w:rPr>
            </w:pPr>
            <w:r>
              <w:rPr>
                <w:rFonts w:ascii="Arial" w:hAnsi="Arial" w:cs="Arial"/>
                <w:sz w:val="22"/>
                <w:szCs w:val="22"/>
              </w:rPr>
              <w:t>Demonstrates good staff management skills and good understanding of performance management</w:t>
            </w:r>
          </w:p>
        </w:tc>
        <w:tc>
          <w:tcPr>
            <w:tcW w:w="1415" w:type="dxa"/>
            <w:tcBorders>
              <w:top w:val="single" w:sz="6" w:space="0" w:color="auto"/>
              <w:left w:val="nil"/>
              <w:bottom w:val="single" w:sz="6" w:space="0" w:color="auto"/>
              <w:right w:val="single" w:sz="6" w:space="0" w:color="auto"/>
            </w:tcBorders>
            <w:vAlign w:val="center"/>
          </w:tcPr>
          <w:p w14:paraId="55CBEB3C"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0B0C4AF2"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71A3D9D6" w14:textId="77777777" w:rsidR="003E5382" w:rsidRPr="0034021C" w:rsidRDefault="003E5382" w:rsidP="00590176">
            <w:pPr>
              <w:jc w:val="center"/>
              <w:rPr>
                <w:rFonts w:ascii="Arial" w:hAnsi="Arial" w:cs="Arial"/>
                <w:sz w:val="22"/>
                <w:szCs w:val="22"/>
              </w:rPr>
            </w:pPr>
            <w:r w:rsidRPr="0034021C">
              <w:rPr>
                <w:rFonts w:ascii="Arial" w:hAnsi="Arial" w:cs="Arial"/>
                <w:sz w:val="22"/>
                <w:szCs w:val="22"/>
              </w:rPr>
              <w:t>Application form</w:t>
            </w:r>
          </w:p>
        </w:tc>
      </w:tr>
      <w:tr w:rsidR="00ED7DE6" w:rsidRPr="00237CD4" w14:paraId="368CB85D" w14:textId="77777777" w:rsidTr="00590176">
        <w:trPr>
          <w:trHeight w:val="340"/>
        </w:trPr>
        <w:tc>
          <w:tcPr>
            <w:tcW w:w="2264" w:type="dxa"/>
            <w:tcBorders>
              <w:left w:val="single" w:sz="4" w:space="0" w:color="auto"/>
              <w:right w:val="single" w:sz="4" w:space="0" w:color="auto"/>
            </w:tcBorders>
          </w:tcPr>
          <w:p w14:paraId="423B8BBC" w14:textId="77777777" w:rsidR="00ED7DE6" w:rsidRPr="00237CD4" w:rsidRDefault="00ED7DE6"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016C7BC6" w14:textId="3EAC6B92" w:rsidR="0034021C" w:rsidRPr="0034021C" w:rsidRDefault="00CA236E" w:rsidP="00FE355C">
            <w:pPr>
              <w:tabs>
                <w:tab w:val="left" w:pos="459"/>
              </w:tabs>
              <w:rPr>
                <w:rFonts w:ascii="Arial" w:hAnsi="Arial" w:cs="Arial"/>
                <w:sz w:val="22"/>
                <w:szCs w:val="22"/>
              </w:rPr>
            </w:pPr>
            <w:r>
              <w:rPr>
                <w:rFonts w:ascii="Arial" w:hAnsi="Arial" w:cs="Arial"/>
                <w:sz w:val="22"/>
                <w:szCs w:val="22"/>
              </w:rPr>
              <w:t>Demonstrates a good knowledge of Health and Safety legislation as it affects the Council’s assets</w:t>
            </w:r>
          </w:p>
        </w:tc>
        <w:tc>
          <w:tcPr>
            <w:tcW w:w="1415" w:type="dxa"/>
            <w:tcBorders>
              <w:top w:val="single" w:sz="6" w:space="0" w:color="auto"/>
              <w:left w:val="nil"/>
              <w:bottom w:val="single" w:sz="6" w:space="0" w:color="auto"/>
              <w:right w:val="single" w:sz="6" w:space="0" w:color="auto"/>
            </w:tcBorders>
            <w:vAlign w:val="center"/>
          </w:tcPr>
          <w:p w14:paraId="39D5118E" w14:textId="77777777" w:rsidR="00ED7DE6" w:rsidRPr="004F67FA" w:rsidRDefault="00FE355C" w:rsidP="00590176">
            <w:pPr>
              <w:jc w:val="center"/>
              <w:rPr>
                <w:rFonts w:ascii="Wingdings 2" w:hAnsi="Wingdings 2"/>
                <w:b/>
                <w:w w:val="99"/>
                <w:szCs w:val="24"/>
              </w:rP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3E0F3806" w14:textId="77777777" w:rsidR="00ED7DE6" w:rsidRPr="004F67FA" w:rsidRDefault="00ED7DE6" w:rsidP="00590176">
            <w:pPr>
              <w:jc w:val="center"/>
              <w:rPr>
                <w:rFonts w:ascii="Wingdings 2" w:hAnsi="Wingdings 2"/>
                <w:b/>
                <w:w w:val="99"/>
                <w:szCs w:val="24"/>
              </w:rPr>
            </w:pPr>
          </w:p>
        </w:tc>
        <w:tc>
          <w:tcPr>
            <w:tcW w:w="1460" w:type="dxa"/>
            <w:tcBorders>
              <w:top w:val="single" w:sz="6" w:space="0" w:color="auto"/>
              <w:left w:val="nil"/>
              <w:bottom w:val="single" w:sz="6" w:space="0" w:color="auto"/>
              <w:right w:val="single" w:sz="6" w:space="0" w:color="auto"/>
            </w:tcBorders>
            <w:vAlign w:val="center"/>
          </w:tcPr>
          <w:p w14:paraId="68E50F66" w14:textId="77777777" w:rsidR="00ED7DE6" w:rsidRPr="0034021C" w:rsidRDefault="00986659" w:rsidP="00590176">
            <w:pPr>
              <w:jc w:val="center"/>
              <w:rPr>
                <w:rFonts w:ascii="Arial" w:hAnsi="Arial" w:cs="Arial"/>
                <w:sz w:val="22"/>
                <w:szCs w:val="22"/>
              </w:rPr>
            </w:pPr>
            <w:r w:rsidRPr="0034021C">
              <w:rPr>
                <w:rFonts w:ascii="Arial" w:hAnsi="Arial" w:cs="Arial"/>
                <w:sz w:val="22"/>
                <w:szCs w:val="22"/>
              </w:rPr>
              <w:t>Application form</w:t>
            </w:r>
          </w:p>
        </w:tc>
      </w:tr>
      <w:tr w:rsidR="00ED7DE6" w:rsidRPr="00237CD4" w14:paraId="3E9CE288" w14:textId="77777777" w:rsidTr="00590176">
        <w:trPr>
          <w:trHeight w:val="340"/>
        </w:trPr>
        <w:tc>
          <w:tcPr>
            <w:tcW w:w="2264" w:type="dxa"/>
            <w:tcBorders>
              <w:left w:val="single" w:sz="4" w:space="0" w:color="auto"/>
              <w:right w:val="single" w:sz="4" w:space="0" w:color="auto"/>
            </w:tcBorders>
          </w:tcPr>
          <w:p w14:paraId="4F89885F" w14:textId="77777777" w:rsidR="00ED7DE6" w:rsidRPr="00237CD4" w:rsidRDefault="00ED7DE6"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6A419461" w14:textId="79D1B466" w:rsidR="0034021C" w:rsidRPr="0034021C" w:rsidRDefault="00CA236E" w:rsidP="00FE355C">
            <w:pPr>
              <w:tabs>
                <w:tab w:val="left" w:pos="-1440"/>
                <w:tab w:val="left" w:pos="-720"/>
                <w:tab w:val="left" w:pos="0"/>
                <w:tab w:val="num" w:pos="1276"/>
              </w:tabs>
              <w:rPr>
                <w:rFonts w:ascii="Arial" w:hAnsi="Arial" w:cs="Arial"/>
                <w:sz w:val="22"/>
                <w:szCs w:val="22"/>
              </w:rPr>
            </w:pPr>
            <w:r>
              <w:rPr>
                <w:rFonts w:ascii="Arial" w:hAnsi="Arial" w:cs="Arial"/>
                <w:sz w:val="22"/>
                <w:szCs w:val="22"/>
              </w:rPr>
              <w:t xml:space="preserve">Able to utilise IT systems. </w:t>
            </w:r>
          </w:p>
        </w:tc>
        <w:tc>
          <w:tcPr>
            <w:tcW w:w="1415" w:type="dxa"/>
            <w:tcBorders>
              <w:top w:val="single" w:sz="6" w:space="0" w:color="auto"/>
              <w:left w:val="nil"/>
              <w:bottom w:val="single" w:sz="6" w:space="0" w:color="auto"/>
              <w:right w:val="single" w:sz="6" w:space="0" w:color="auto"/>
            </w:tcBorders>
            <w:vAlign w:val="center"/>
          </w:tcPr>
          <w:p w14:paraId="70E62E58" w14:textId="399FB0E5" w:rsidR="00ED7DE6" w:rsidRPr="004F67FA" w:rsidRDefault="0034021C" w:rsidP="00590176">
            <w:pPr>
              <w:jc w:val="center"/>
              <w:rPr>
                <w:rFonts w:ascii="Wingdings 2" w:hAnsi="Wingdings 2"/>
                <w:b/>
                <w:w w:val="99"/>
                <w:szCs w:val="24"/>
              </w:rP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498CCF65" w14:textId="6BBEF7C9" w:rsidR="00ED7DE6" w:rsidRPr="004F67FA" w:rsidRDefault="00ED7DE6" w:rsidP="00590176">
            <w:pPr>
              <w:jc w:val="center"/>
              <w:rPr>
                <w:rFonts w:ascii="Wingdings 2" w:hAnsi="Wingdings 2"/>
                <w:b/>
                <w:w w:val="99"/>
                <w:szCs w:val="24"/>
              </w:rPr>
            </w:pPr>
          </w:p>
        </w:tc>
        <w:tc>
          <w:tcPr>
            <w:tcW w:w="1460" w:type="dxa"/>
            <w:tcBorders>
              <w:top w:val="single" w:sz="6" w:space="0" w:color="auto"/>
              <w:left w:val="nil"/>
              <w:bottom w:val="single" w:sz="6" w:space="0" w:color="auto"/>
              <w:right w:val="single" w:sz="6" w:space="0" w:color="auto"/>
            </w:tcBorders>
            <w:vAlign w:val="center"/>
          </w:tcPr>
          <w:p w14:paraId="39FD1F0C" w14:textId="77777777" w:rsidR="00ED7DE6" w:rsidRPr="0034021C" w:rsidRDefault="00986659" w:rsidP="00590176">
            <w:pPr>
              <w:jc w:val="center"/>
              <w:rPr>
                <w:rFonts w:ascii="Arial" w:hAnsi="Arial" w:cs="Arial"/>
                <w:sz w:val="22"/>
                <w:szCs w:val="22"/>
              </w:rPr>
            </w:pPr>
            <w:r w:rsidRPr="0034021C">
              <w:rPr>
                <w:rFonts w:ascii="Arial" w:hAnsi="Arial" w:cs="Arial"/>
                <w:sz w:val="22"/>
                <w:szCs w:val="22"/>
              </w:rPr>
              <w:t>Application form</w:t>
            </w:r>
          </w:p>
        </w:tc>
      </w:tr>
      <w:tr w:rsidR="003E5382" w:rsidRPr="00237CD4" w14:paraId="6BEEFC9F" w14:textId="77777777" w:rsidTr="0034021C">
        <w:trPr>
          <w:trHeight w:hRule="exact" w:val="227"/>
        </w:trPr>
        <w:tc>
          <w:tcPr>
            <w:tcW w:w="10517" w:type="dxa"/>
            <w:gridSpan w:val="5"/>
            <w:tcBorders>
              <w:top w:val="single" w:sz="6" w:space="0" w:color="auto"/>
              <w:left w:val="single" w:sz="6" w:space="0" w:color="auto"/>
              <w:bottom w:val="single" w:sz="4" w:space="0" w:color="auto"/>
              <w:right w:val="single" w:sz="6" w:space="0" w:color="auto"/>
            </w:tcBorders>
            <w:shd w:val="pct12" w:color="000000" w:fill="FFFFFF"/>
            <w:vAlign w:val="center"/>
          </w:tcPr>
          <w:p w14:paraId="7EBE772D" w14:textId="77777777" w:rsidR="003E5382" w:rsidRPr="00237CD4" w:rsidRDefault="003E5382" w:rsidP="003E5382">
            <w:pPr>
              <w:jc w:val="center"/>
              <w:rPr>
                <w:rFonts w:ascii="Arial" w:hAnsi="Arial" w:cs="Arial"/>
              </w:rPr>
            </w:pPr>
          </w:p>
        </w:tc>
      </w:tr>
      <w:tr w:rsidR="00CA236E" w:rsidRPr="00237CD4" w14:paraId="20237497" w14:textId="77777777" w:rsidTr="008C761A">
        <w:trPr>
          <w:cantSplit/>
          <w:trHeight w:val="235"/>
        </w:trPr>
        <w:tc>
          <w:tcPr>
            <w:tcW w:w="2264" w:type="dxa"/>
            <w:vMerge w:val="restart"/>
            <w:tcBorders>
              <w:top w:val="single" w:sz="4" w:space="0" w:color="auto"/>
              <w:left w:val="single" w:sz="4" w:space="0" w:color="auto"/>
              <w:right w:val="single" w:sz="6" w:space="0" w:color="auto"/>
            </w:tcBorders>
          </w:tcPr>
          <w:p w14:paraId="4A5E4298" w14:textId="77777777" w:rsidR="00CA236E" w:rsidRPr="00237CD4" w:rsidRDefault="00CA236E" w:rsidP="003E5382">
            <w:pPr>
              <w:rPr>
                <w:rFonts w:ascii="Arial" w:hAnsi="Arial" w:cs="Arial"/>
                <w:b/>
              </w:rPr>
            </w:pPr>
            <w:r w:rsidRPr="00237CD4">
              <w:rPr>
                <w:rFonts w:ascii="Arial" w:hAnsi="Arial" w:cs="Arial"/>
                <w:b/>
              </w:rPr>
              <w:t>Qualifications</w:t>
            </w:r>
          </w:p>
        </w:tc>
        <w:tc>
          <w:tcPr>
            <w:tcW w:w="3962" w:type="dxa"/>
            <w:tcBorders>
              <w:top w:val="single" w:sz="4" w:space="0" w:color="auto"/>
              <w:left w:val="nil"/>
              <w:bottom w:val="single" w:sz="4" w:space="0" w:color="auto"/>
              <w:right w:val="single" w:sz="6" w:space="0" w:color="auto"/>
            </w:tcBorders>
            <w:vAlign w:val="center"/>
          </w:tcPr>
          <w:p w14:paraId="1D2D8B2D" w14:textId="34201432" w:rsidR="00CA236E" w:rsidRPr="0034021C" w:rsidRDefault="00CA236E" w:rsidP="0034021C">
            <w:pPr>
              <w:jc w:val="both"/>
              <w:rPr>
                <w:rFonts w:ascii="Arial" w:hAnsi="Arial" w:cs="Arial"/>
                <w:sz w:val="22"/>
                <w:szCs w:val="22"/>
              </w:rPr>
            </w:pPr>
            <w:r>
              <w:rPr>
                <w:rFonts w:ascii="Arial" w:hAnsi="Arial" w:cs="Arial"/>
                <w:sz w:val="22"/>
                <w:szCs w:val="22"/>
              </w:rPr>
              <w:t>Educated to degree level in a relevant subject</w:t>
            </w:r>
          </w:p>
        </w:tc>
        <w:tc>
          <w:tcPr>
            <w:tcW w:w="1415" w:type="dxa"/>
            <w:tcBorders>
              <w:top w:val="single" w:sz="4" w:space="0" w:color="auto"/>
              <w:left w:val="nil"/>
              <w:bottom w:val="single" w:sz="4" w:space="0" w:color="auto"/>
              <w:right w:val="single" w:sz="6" w:space="0" w:color="auto"/>
            </w:tcBorders>
            <w:vAlign w:val="center"/>
          </w:tcPr>
          <w:p w14:paraId="7740FB89" w14:textId="77777777" w:rsidR="00CA236E" w:rsidRDefault="00CA236E" w:rsidP="00590176">
            <w:pPr>
              <w:jc w:val="cente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12FEADD5" w14:textId="77777777" w:rsidR="00CA236E" w:rsidRDefault="00CA236E"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4F5F8FFB" w14:textId="77777777" w:rsidR="00CA236E" w:rsidRPr="006A2D41" w:rsidRDefault="00CA236E" w:rsidP="00590176">
            <w:pPr>
              <w:jc w:val="center"/>
              <w:rPr>
                <w:rFonts w:ascii="Arial" w:hAnsi="Arial" w:cs="Arial"/>
                <w:sz w:val="22"/>
                <w:szCs w:val="22"/>
              </w:rPr>
            </w:pPr>
            <w:r w:rsidRPr="006A2D41">
              <w:rPr>
                <w:rFonts w:ascii="Arial" w:hAnsi="Arial" w:cs="Arial"/>
                <w:sz w:val="22"/>
                <w:szCs w:val="22"/>
              </w:rPr>
              <w:t>Application form</w:t>
            </w:r>
          </w:p>
        </w:tc>
      </w:tr>
      <w:tr w:rsidR="00CA236E" w:rsidRPr="00237CD4" w14:paraId="3CF9189C" w14:textId="77777777" w:rsidTr="008C761A">
        <w:trPr>
          <w:cantSplit/>
          <w:trHeight w:val="284"/>
        </w:trPr>
        <w:tc>
          <w:tcPr>
            <w:tcW w:w="2264" w:type="dxa"/>
            <w:vMerge/>
            <w:tcBorders>
              <w:left w:val="single" w:sz="4" w:space="0" w:color="auto"/>
              <w:right w:val="single" w:sz="6" w:space="0" w:color="auto"/>
            </w:tcBorders>
          </w:tcPr>
          <w:p w14:paraId="0B3C879F" w14:textId="77777777" w:rsidR="00CA236E" w:rsidRPr="00237CD4" w:rsidRDefault="00CA236E" w:rsidP="003E5382">
            <w:pPr>
              <w:rPr>
                <w:rFonts w:ascii="Arial" w:hAnsi="Arial" w:cs="Arial"/>
                <w:b/>
              </w:rPr>
            </w:pPr>
          </w:p>
        </w:tc>
        <w:tc>
          <w:tcPr>
            <w:tcW w:w="3962" w:type="dxa"/>
            <w:tcBorders>
              <w:top w:val="single" w:sz="4" w:space="0" w:color="auto"/>
              <w:left w:val="nil"/>
              <w:bottom w:val="single" w:sz="4" w:space="0" w:color="auto"/>
              <w:right w:val="single" w:sz="6" w:space="0" w:color="auto"/>
            </w:tcBorders>
            <w:vAlign w:val="center"/>
          </w:tcPr>
          <w:p w14:paraId="2C2B8C2B" w14:textId="1E22EC8F" w:rsidR="00CA236E" w:rsidRPr="006A2D41" w:rsidRDefault="00CA236E" w:rsidP="003E5382">
            <w:pPr>
              <w:rPr>
                <w:rFonts w:ascii="Arial" w:hAnsi="Arial" w:cs="Arial"/>
                <w:sz w:val="22"/>
                <w:szCs w:val="22"/>
              </w:rPr>
            </w:pPr>
            <w:r>
              <w:rPr>
                <w:rFonts w:ascii="Arial" w:hAnsi="Arial" w:cs="Arial"/>
                <w:sz w:val="22"/>
                <w:szCs w:val="22"/>
              </w:rPr>
              <w:t>Full membership through qualification of the RTPI</w:t>
            </w:r>
          </w:p>
        </w:tc>
        <w:tc>
          <w:tcPr>
            <w:tcW w:w="1415" w:type="dxa"/>
            <w:tcBorders>
              <w:top w:val="single" w:sz="4" w:space="0" w:color="auto"/>
              <w:left w:val="nil"/>
              <w:bottom w:val="single" w:sz="4" w:space="0" w:color="auto"/>
              <w:right w:val="single" w:sz="6" w:space="0" w:color="auto"/>
            </w:tcBorders>
            <w:vAlign w:val="center"/>
          </w:tcPr>
          <w:p w14:paraId="1DAD2A4F" w14:textId="77777777" w:rsidR="00CA236E" w:rsidRDefault="00CA236E" w:rsidP="00590176">
            <w:pPr>
              <w:jc w:val="cente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173CE6A1" w14:textId="77777777" w:rsidR="00CA236E" w:rsidRDefault="00CA236E"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16685E5F" w14:textId="77777777" w:rsidR="00CA236E" w:rsidRPr="006A2D41" w:rsidRDefault="00CA236E" w:rsidP="00590176">
            <w:pPr>
              <w:jc w:val="center"/>
              <w:rPr>
                <w:rFonts w:ascii="Arial" w:hAnsi="Arial" w:cs="Arial"/>
                <w:sz w:val="22"/>
                <w:szCs w:val="22"/>
              </w:rPr>
            </w:pPr>
            <w:r w:rsidRPr="006A2D41">
              <w:rPr>
                <w:rFonts w:ascii="Arial" w:hAnsi="Arial" w:cs="Arial"/>
                <w:sz w:val="22"/>
                <w:szCs w:val="22"/>
              </w:rPr>
              <w:t>Application form</w:t>
            </w:r>
          </w:p>
        </w:tc>
      </w:tr>
      <w:tr w:rsidR="00CA236E" w:rsidRPr="00237CD4" w14:paraId="4742EA3F" w14:textId="77777777" w:rsidTr="008C761A">
        <w:trPr>
          <w:cantSplit/>
          <w:trHeight w:val="284"/>
        </w:trPr>
        <w:tc>
          <w:tcPr>
            <w:tcW w:w="2264" w:type="dxa"/>
            <w:vMerge/>
            <w:tcBorders>
              <w:left w:val="single" w:sz="4" w:space="0" w:color="auto"/>
              <w:right w:val="single" w:sz="6" w:space="0" w:color="auto"/>
            </w:tcBorders>
          </w:tcPr>
          <w:p w14:paraId="6BD01E3E" w14:textId="77777777" w:rsidR="00CA236E" w:rsidRPr="00237CD4" w:rsidRDefault="00CA236E" w:rsidP="003E5382">
            <w:pPr>
              <w:rPr>
                <w:rFonts w:ascii="Arial" w:hAnsi="Arial" w:cs="Arial"/>
                <w:b/>
              </w:rPr>
            </w:pPr>
          </w:p>
        </w:tc>
        <w:tc>
          <w:tcPr>
            <w:tcW w:w="3962" w:type="dxa"/>
            <w:tcBorders>
              <w:top w:val="single" w:sz="4" w:space="0" w:color="auto"/>
              <w:left w:val="nil"/>
              <w:bottom w:val="single" w:sz="4" w:space="0" w:color="auto"/>
              <w:right w:val="single" w:sz="6" w:space="0" w:color="auto"/>
            </w:tcBorders>
            <w:vAlign w:val="center"/>
          </w:tcPr>
          <w:p w14:paraId="2A251EF8" w14:textId="5C208A31" w:rsidR="00CA236E" w:rsidRDefault="00CA236E" w:rsidP="003E5382">
            <w:pPr>
              <w:rPr>
                <w:rFonts w:ascii="Arial" w:hAnsi="Arial" w:cs="Arial"/>
                <w:sz w:val="22"/>
                <w:szCs w:val="22"/>
              </w:rPr>
            </w:pPr>
            <w:r>
              <w:rPr>
                <w:rFonts w:ascii="Arial" w:hAnsi="Arial" w:cs="Arial"/>
                <w:sz w:val="22"/>
                <w:szCs w:val="22"/>
              </w:rPr>
              <w:t>Level 5 qualification in management</w:t>
            </w:r>
          </w:p>
        </w:tc>
        <w:tc>
          <w:tcPr>
            <w:tcW w:w="1415" w:type="dxa"/>
            <w:tcBorders>
              <w:top w:val="single" w:sz="4" w:space="0" w:color="auto"/>
              <w:left w:val="nil"/>
              <w:bottom w:val="single" w:sz="4" w:space="0" w:color="auto"/>
              <w:right w:val="single" w:sz="6" w:space="0" w:color="auto"/>
            </w:tcBorders>
            <w:vAlign w:val="center"/>
          </w:tcPr>
          <w:p w14:paraId="6D21E00A" w14:textId="2011894C" w:rsidR="00CA236E" w:rsidRPr="004F67FA" w:rsidRDefault="00CA236E" w:rsidP="00590176">
            <w:pPr>
              <w:jc w:val="center"/>
              <w:rPr>
                <w:rFonts w:ascii="Wingdings 2" w:hAnsi="Wingdings 2"/>
                <w:b/>
                <w:w w:val="99"/>
                <w:szCs w:val="24"/>
              </w:rP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479CD891" w14:textId="77777777" w:rsidR="00CA236E" w:rsidRDefault="00CA236E"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672D131B" w14:textId="15BD4EC8" w:rsidR="00CA236E" w:rsidRPr="006A2D41" w:rsidRDefault="00CA236E" w:rsidP="00590176">
            <w:pPr>
              <w:jc w:val="center"/>
              <w:rPr>
                <w:rFonts w:ascii="Arial" w:hAnsi="Arial" w:cs="Arial"/>
                <w:sz w:val="22"/>
                <w:szCs w:val="22"/>
              </w:rPr>
            </w:pPr>
            <w:r w:rsidRPr="006A2D41">
              <w:rPr>
                <w:rFonts w:ascii="Arial" w:hAnsi="Arial" w:cs="Arial"/>
                <w:sz w:val="22"/>
                <w:szCs w:val="22"/>
              </w:rPr>
              <w:t>Application form</w:t>
            </w:r>
          </w:p>
        </w:tc>
      </w:tr>
      <w:tr w:rsidR="00CA236E" w:rsidRPr="00237CD4" w14:paraId="3285E003" w14:textId="77777777" w:rsidTr="008C761A">
        <w:trPr>
          <w:cantSplit/>
          <w:trHeight w:val="284"/>
        </w:trPr>
        <w:tc>
          <w:tcPr>
            <w:tcW w:w="2264" w:type="dxa"/>
            <w:vMerge/>
            <w:tcBorders>
              <w:left w:val="single" w:sz="4" w:space="0" w:color="auto"/>
              <w:bottom w:val="single" w:sz="4" w:space="0" w:color="auto"/>
              <w:right w:val="single" w:sz="6" w:space="0" w:color="auto"/>
            </w:tcBorders>
          </w:tcPr>
          <w:p w14:paraId="78810767" w14:textId="77777777" w:rsidR="00CA236E" w:rsidRPr="00237CD4" w:rsidRDefault="00CA236E" w:rsidP="003E5382">
            <w:pPr>
              <w:rPr>
                <w:rFonts w:ascii="Arial" w:hAnsi="Arial" w:cs="Arial"/>
                <w:b/>
              </w:rPr>
            </w:pPr>
          </w:p>
        </w:tc>
        <w:tc>
          <w:tcPr>
            <w:tcW w:w="3962" w:type="dxa"/>
            <w:tcBorders>
              <w:top w:val="single" w:sz="4" w:space="0" w:color="auto"/>
              <w:left w:val="nil"/>
              <w:bottom w:val="single" w:sz="4" w:space="0" w:color="auto"/>
              <w:right w:val="single" w:sz="6" w:space="0" w:color="auto"/>
            </w:tcBorders>
            <w:vAlign w:val="center"/>
          </w:tcPr>
          <w:p w14:paraId="0906057D" w14:textId="62E60C6E" w:rsidR="00CA236E" w:rsidRDefault="00CA236E" w:rsidP="003E5382">
            <w:pPr>
              <w:rPr>
                <w:rFonts w:ascii="Arial" w:hAnsi="Arial" w:cs="Arial"/>
                <w:sz w:val="22"/>
                <w:szCs w:val="22"/>
              </w:rPr>
            </w:pPr>
            <w:r>
              <w:rPr>
                <w:rFonts w:ascii="Arial" w:hAnsi="Arial" w:cs="Arial"/>
                <w:sz w:val="22"/>
                <w:szCs w:val="22"/>
              </w:rPr>
              <w:t>Qualified to drive</w:t>
            </w:r>
          </w:p>
        </w:tc>
        <w:tc>
          <w:tcPr>
            <w:tcW w:w="1415" w:type="dxa"/>
            <w:tcBorders>
              <w:top w:val="single" w:sz="4" w:space="0" w:color="auto"/>
              <w:left w:val="nil"/>
              <w:bottom w:val="single" w:sz="4" w:space="0" w:color="auto"/>
              <w:right w:val="single" w:sz="6" w:space="0" w:color="auto"/>
            </w:tcBorders>
            <w:vAlign w:val="center"/>
          </w:tcPr>
          <w:p w14:paraId="470D44AE" w14:textId="5BCCF050" w:rsidR="00CA236E" w:rsidRPr="004F67FA" w:rsidRDefault="00CA236E" w:rsidP="00590176">
            <w:pPr>
              <w:jc w:val="center"/>
              <w:rPr>
                <w:rFonts w:ascii="Wingdings 2" w:hAnsi="Wingdings 2"/>
                <w:b/>
                <w:w w:val="99"/>
                <w:szCs w:val="24"/>
              </w:rP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6310B0DC" w14:textId="77777777" w:rsidR="00CA236E" w:rsidRDefault="00CA236E"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125DC61C" w14:textId="1A83FC4A" w:rsidR="00CA236E" w:rsidRPr="006A2D41" w:rsidRDefault="00CA236E" w:rsidP="00590176">
            <w:pPr>
              <w:jc w:val="center"/>
              <w:rPr>
                <w:rFonts w:ascii="Arial" w:hAnsi="Arial" w:cs="Arial"/>
                <w:sz w:val="22"/>
                <w:szCs w:val="22"/>
              </w:rPr>
            </w:pPr>
            <w:r w:rsidRPr="006A2D41">
              <w:rPr>
                <w:rFonts w:ascii="Arial" w:hAnsi="Arial" w:cs="Arial"/>
                <w:sz w:val="22"/>
                <w:szCs w:val="22"/>
              </w:rPr>
              <w:t>Application form</w:t>
            </w:r>
          </w:p>
        </w:tc>
      </w:tr>
      <w:tr w:rsidR="006A2D41" w:rsidRPr="00237CD4" w14:paraId="6955C5B6" w14:textId="77777777" w:rsidTr="006A2D41">
        <w:trPr>
          <w:cantSplit/>
          <w:trHeight w:val="284"/>
        </w:trPr>
        <w:tc>
          <w:tcPr>
            <w:tcW w:w="10517"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3200CF" w14:textId="14D595EE" w:rsidR="006A2D41" w:rsidRPr="006A2D41" w:rsidRDefault="006A2D41" w:rsidP="006A2D41">
            <w:pPr>
              <w:tabs>
                <w:tab w:val="left" w:pos="1005"/>
              </w:tabs>
              <w:rPr>
                <w:rFonts w:ascii="Arial" w:hAnsi="Arial" w:cs="Arial"/>
                <w:b/>
                <w:sz w:val="22"/>
                <w:szCs w:val="22"/>
              </w:rPr>
            </w:pPr>
            <w:r w:rsidRPr="006A2D41">
              <w:rPr>
                <w:rFonts w:ascii="Arial" w:hAnsi="Arial" w:cs="Arial"/>
                <w:b/>
                <w:sz w:val="22"/>
                <w:szCs w:val="22"/>
              </w:rPr>
              <w:tab/>
            </w:r>
          </w:p>
        </w:tc>
      </w:tr>
    </w:tbl>
    <w:p w14:paraId="33BBE1F9" w14:textId="77777777" w:rsidR="006B402C" w:rsidRPr="00237CD4" w:rsidRDefault="006B402C" w:rsidP="00992373">
      <w:pPr>
        <w:rPr>
          <w:rFonts w:ascii="Arial" w:hAnsi="Arial" w:cs="Arial"/>
        </w:rPr>
      </w:pPr>
    </w:p>
    <w:tbl>
      <w:tblPr>
        <w:tblW w:w="10669" w:type="dxa"/>
        <w:tblInd w:w="-602" w:type="dxa"/>
        <w:tblLayout w:type="fixed"/>
        <w:tblCellMar>
          <w:left w:w="107" w:type="dxa"/>
          <w:right w:w="107" w:type="dxa"/>
        </w:tblCellMar>
        <w:tblLook w:val="0000" w:firstRow="0" w:lastRow="0" w:firstColumn="0" w:lastColumn="0" w:noHBand="0" w:noVBand="0"/>
      </w:tblPr>
      <w:tblGrid>
        <w:gridCol w:w="2267"/>
        <w:gridCol w:w="3949"/>
        <w:gridCol w:w="1411"/>
        <w:gridCol w:w="1412"/>
        <w:gridCol w:w="1622"/>
        <w:gridCol w:w="8"/>
      </w:tblGrid>
      <w:tr w:rsidR="003E5382" w:rsidRPr="00237CD4" w14:paraId="295503DF" w14:textId="77777777" w:rsidTr="003E5382">
        <w:trPr>
          <w:gridAfter w:val="1"/>
          <w:wAfter w:w="8" w:type="dxa"/>
          <w:trHeight w:hRule="exact" w:val="227"/>
        </w:trPr>
        <w:tc>
          <w:tcPr>
            <w:tcW w:w="10661" w:type="dxa"/>
            <w:gridSpan w:val="5"/>
            <w:tcBorders>
              <w:top w:val="single" w:sz="6" w:space="0" w:color="auto"/>
              <w:left w:val="single" w:sz="6" w:space="0" w:color="auto"/>
              <w:bottom w:val="single" w:sz="6" w:space="0" w:color="auto"/>
              <w:right w:val="single" w:sz="6" w:space="0" w:color="auto"/>
            </w:tcBorders>
            <w:shd w:val="pct12" w:color="000000" w:fill="FFFFFF"/>
            <w:vAlign w:val="center"/>
          </w:tcPr>
          <w:p w14:paraId="67119A30" w14:textId="77777777" w:rsidR="003E5382" w:rsidRPr="00237CD4" w:rsidRDefault="003E5382" w:rsidP="003E5382">
            <w:pPr>
              <w:jc w:val="center"/>
              <w:rPr>
                <w:rFonts w:ascii="Arial" w:hAnsi="Arial" w:cs="Arial"/>
                <w:b/>
              </w:rPr>
            </w:pPr>
          </w:p>
        </w:tc>
      </w:tr>
      <w:tr w:rsidR="000370E1" w:rsidRPr="00237CD4" w14:paraId="3BEE81C6" w14:textId="77777777" w:rsidTr="00D504C4">
        <w:trPr>
          <w:gridAfter w:val="1"/>
          <w:wAfter w:w="8" w:type="dxa"/>
          <w:cantSplit/>
          <w:trHeight w:val="226"/>
        </w:trPr>
        <w:tc>
          <w:tcPr>
            <w:tcW w:w="2267" w:type="dxa"/>
            <w:vMerge w:val="restart"/>
            <w:tcBorders>
              <w:top w:val="single" w:sz="4" w:space="0" w:color="auto"/>
              <w:left w:val="single" w:sz="4" w:space="0" w:color="auto"/>
              <w:bottom w:val="single" w:sz="4" w:space="0" w:color="auto"/>
              <w:right w:val="single" w:sz="6" w:space="0" w:color="auto"/>
            </w:tcBorders>
          </w:tcPr>
          <w:p w14:paraId="3D825316" w14:textId="77777777" w:rsidR="000370E1" w:rsidRPr="00237CD4" w:rsidRDefault="000370E1" w:rsidP="003E5382">
            <w:pPr>
              <w:rPr>
                <w:rFonts w:ascii="Arial" w:hAnsi="Arial" w:cs="Arial"/>
                <w:b/>
              </w:rPr>
            </w:pPr>
            <w:r w:rsidRPr="00237CD4">
              <w:rPr>
                <w:rFonts w:ascii="Arial" w:hAnsi="Arial" w:cs="Arial"/>
                <w:b/>
              </w:rPr>
              <w:t>Skills</w:t>
            </w:r>
          </w:p>
        </w:tc>
        <w:tc>
          <w:tcPr>
            <w:tcW w:w="3949" w:type="dxa"/>
            <w:tcBorders>
              <w:top w:val="single" w:sz="4" w:space="0" w:color="auto"/>
              <w:left w:val="nil"/>
              <w:bottom w:val="single" w:sz="4" w:space="0" w:color="auto"/>
              <w:right w:val="single" w:sz="6" w:space="0" w:color="auto"/>
            </w:tcBorders>
            <w:vAlign w:val="center"/>
          </w:tcPr>
          <w:p w14:paraId="4BBA3AFF" w14:textId="6243091F" w:rsidR="000370E1" w:rsidRPr="006A2D41" w:rsidRDefault="000370E1" w:rsidP="00C1301B">
            <w:pPr>
              <w:pStyle w:val="TableParagraph"/>
              <w:spacing w:before="4" w:line="252" w:lineRule="exact"/>
            </w:pPr>
            <w:r>
              <w:t>Budget management and financial planning skills</w:t>
            </w:r>
          </w:p>
        </w:tc>
        <w:tc>
          <w:tcPr>
            <w:tcW w:w="1411" w:type="dxa"/>
            <w:tcBorders>
              <w:top w:val="single" w:sz="4" w:space="0" w:color="auto"/>
              <w:left w:val="nil"/>
              <w:bottom w:val="single" w:sz="4" w:space="0" w:color="auto"/>
              <w:right w:val="single" w:sz="6" w:space="0" w:color="auto"/>
            </w:tcBorders>
            <w:vAlign w:val="center"/>
          </w:tcPr>
          <w:p w14:paraId="427637D5" w14:textId="77777777" w:rsidR="000370E1" w:rsidRDefault="000370E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4C48AF22" w14:textId="77777777" w:rsidR="000370E1" w:rsidRDefault="000370E1" w:rsidP="003E5382">
            <w:pPr>
              <w:jc w:val="center"/>
            </w:pPr>
          </w:p>
        </w:tc>
        <w:tc>
          <w:tcPr>
            <w:tcW w:w="1622" w:type="dxa"/>
            <w:tcBorders>
              <w:top w:val="single" w:sz="4" w:space="0" w:color="auto"/>
              <w:left w:val="nil"/>
              <w:bottom w:val="single" w:sz="4" w:space="0" w:color="auto"/>
              <w:right w:val="single" w:sz="4" w:space="0" w:color="auto"/>
            </w:tcBorders>
            <w:vAlign w:val="center"/>
          </w:tcPr>
          <w:p w14:paraId="1B739381" w14:textId="77777777" w:rsidR="000370E1" w:rsidRPr="006A2D41" w:rsidRDefault="000370E1" w:rsidP="003E5382">
            <w:pPr>
              <w:pStyle w:val="TableParagraph"/>
              <w:ind w:left="116" w:right="204"/>
              <w:jc w:val="center"/>
            </w:pPr>
            <w:r w:rsidRPr="006A2D41">
              <w:t>Application form/ Interview</w:t>
            </w:r>
          </w:p>
        </w:tc>
      </w:tr>
      <w:tr w:rsidR="000370E1" w:rsidRPr="00237CD4" w14:paraId="32B63DBD" w14:textId="77777777" w:rsidTr="00D504C4">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7F54E77"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28CFF44A" w14:textId="649AD185" w:rsidR="000370E1" w:rsidRPr="006A2D41" w:rsidRDefault="000370E1"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Good presentation skills</w:t>
            </w:r>
          </w:p>
        </w:tc>
        <w:tc>
          <w:tcPr>
            <w:tcW w:w="1411" w:type="dxa"/>
            <w:tcBorders>
              <w:top w:val="single" w:sz="4" w:space="0" w:color="auto"/>
              <w:left w:val="nil"/>
              <w:bottom w:val="single" w:sz="4" w:space="0" w:color="auto"/>
              <w:right w:val="single" w:sz="6" w:space="0" w:color="auto"/>
            </w:tcBorders>
            <w:vAlign w:val="center"/>
          </w:tcPr>
          <w:p w14:paraId="4CDB722E" w14:textId="77777777" w:rsidR="000370E1" w:rsidRDefault="000370E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19B82A80" w14:textId="77777777" w:rsidR="000370E1" w:rsidRDefault="000370E1" w:rsidP="003E5382">
            <w:pPr>
              <w:jc w:val="center"/>
            </w:pPr>
          </w:p>
        </w:tc>
        <w:tc>
          <w:tcPr>
            <w:tcW w:w="1622" w:type="dxa"/>
            <w:tcBorders>
              <w:top w:val="single" w:sz="4" w:space="0" w:color="auto"/>
              <w:left w:val="nil"/>
              <w:bottom w:val="single" w:sz="4" w:space="0" w:color="auto"/>
              <w:right w:val="single" w:sz="4" w:space="0" w:color="auto"/>
            </w:tcBorders>
            <w:vAlign w:val="center"/>
          </w:tcPr>
          <w:p w14:paraId="49433788" w14:textId="77777777" w:rsidR="000370E1" w:rsidRPr="006A2D41" w:rsidRDefault="000370E1" w:rsidP="003E5382">
            <w:pPr>
              <w:pStyle w:val="TableParagraph"/>
              <w:spacing w:before="124"/>
              <w:ind w:left="116"/>
              <w:jc w:val="center"/>
            </w:pPr>
            <w:r w:rsidRPr="006A2D41">
              <w:t>Application form/ Interview</w:t>
            </w:r>
          </w:p>
        </w:tc>
      </w:tr>
      <w:tr w:rsidR="000370E1" w:rsidRPr="00237CD4" w14:paraId="228793D9" w14:textId="77777777" w:rsidTr="00D504C4">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146B53A1"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74740467" w14:textId="5B6D0704" w:rsidR="000370E1" w:rsidRPr="006A2D41" w:rsidRDefault="000370E1" w:rsidP="003D1532">
            <w:pPr>
              <w:rPr>
                <w:rFonts w:ascii="Arial" w:hAnsi="Arial" w:cs="Arial"/>
                <w:sz w:val="22"/>
                <w:szCs w:val="22"/>
              </w:rPr>
            </w:pPr>
            <w:r>
              <w:rPr>
                <w:rFonts w:ascii="Arial" w:hAnsi="Arial" w:cs="Arial"/>
                <w:sz w:val="22"/>
                <w:szCs w:val="22"/>
              </w:rPr>
              <w:t>Ability to problem solve and make timely and effective decisions in situations with no precedents and/or where the reputation of the Council may be affected</w:t>
            </w:r>
          </w:p>
        </w:tc>
        <w:tc>
          <w:tcPr>
            <w:tcW w:w="1411" w:type="dxa"/>
            <w:tcBorders>
              <w:top w:val="single" w:sz="4" w:space="0" w:color="auto"/>
              <w:left w:val="nil"/>
              <w:bottom w:val="single" w:sz="4" w:space="0" w:color="auto"/>
              <w:right w:val="single" w:sz="6" w:space="0" w:color="auto"/>
            </w:tcBorders>
            <w:vAlign w:val="center"/>
          </w:tcPr>
          <w:p w14:paraId="21D9D71C" w14:textId="77777777" w:rsidR="000370E1" w:rsidRDefault="000370E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3D1E1208" w14:textId="77777777" w:rsidR="000370E1" w:rsidRDefault="000370E1" w:rsidP="003E5382">
            <w:pPr>
              <w:jc w:val="center"/>
            </w:pPr>
          </w:p>
        </w:tc>
        <w:tc>
          <w:tcPr>
            <w:tcW w:w="1622" w:type="dxa"/>
            <w:tcBorders>
              <w:top w:val="single" w:sz="4" w:space="0" w:color="auto"/>
              <w:left w:val="nil"/>
              <w:bottom w:val="single" w:sz="4" w:space="0" w:color="auto"/>
              <w:right w:val="single" w:sz="4" w:space="0" w:color="auto"/>
            </w:tcBorders>
            <w:vAlign w:val="center"/>
          </w:tcPr>
          <w:p w14:paraId="45A693F9" w14:textId="77777777" w:rsidR="000370E1" w:rsidRPr="006A2D41" w:rsidRDefault="000370E1" w:rsidP="003E5382">
            <w:pPr>
              <w:pStyle w:val="TableParagraph"/>
              <w:ind w:left="116" w:right="204"/>
              <w:jc w:val="center"/>
            </w:pPr>
            <w:r w:rsidRPr="006A2D41">
              <w:t>Application form/ Interview</w:t>
            </w:r>
          </w:p>
        </w:tc>
      </w:tr>
      <w:tr w:rsidR="000370E1" w:rsidRPr="00237CD4" w14:paraId="165B7DEC" w14:textId="77777777" w:rsidTr="00D504C4">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63F9DE2"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1198CDD5" w14:textId="476DE08A" w:rsidR="000370E1" w:rsidRPr="005E75DE" w:rsidRDefault="000370E1" w:rsidP="003D1532">
            <w:pPr>
              <w:tabs>
                <w:tab w:val="left" w:pos="-1440"/>
                <w:tab w:val="left" w:pos="-720"/>
                <w:tab w:val="left" w:pos="0"/>
                <w:tab w:val="left" w:pos="709"/>
                <w:tab w:val="left" w:pos="1276"/>
              </w:tabs>
              <w:rPr>
                <w:rFonts w:ascii="Arial" w:hAnsi="Arial" w:cs="Arial"/>
                <w:sz w:val="22"/>
                <w:szCs w:val="22"/>
              </w:rPr>
            </w:pPr>
            <w:r w:rsidRPr="005E75DE">
              <w:rPr>
                <w:rFonts w:ascii="Arial" w:hAnsi="Arial" w:cs="Arial"/>
                <w:sz w:val="22"/>
                <w:szCs w:val="22"/>
              </w:rPr>
              <w:t>Leadership ability to motivate the team and implement necessary change</w:t>
            </w:r>
          </w:p>
        </w:tc>
        <w:tc>
          <w:tcPr>
            <w:tcW w:w="1411" w:type="dxa"/>
            <w:tcBorders>
              <w:top w:val="single" w:sz="4" w:space="0" w:color="auto"/>
              <w:left w:val="nil"/>
              <w:bottom w:val="single" w:sz="4" w:space="0" w:color="auto"/>
              <w:right w:val="single" w:sz="6" w:space="0" w:color="auto"/>
            </w:tcBorders>
            <w:vAlign w:val="center"/>
          </w:tcPr>
          <w:p w14:paraId="2E1D18FB" w14:textId="77777777" w:rsidR="000370E1" w:rsidRDefault="000370E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2D541C4B" w14:textId="77777777" w:rsidR="000370E1" w:rsidRDefault="000370E1" w:rsidP="003E5382">
            <w:pPr>
              <w:jc w:val="center"/>
            </w:pPr>
          </w:p>
        </w:tc>
        <w:tc>
          <w:tcPr>
            <w:tcW w:w="1622" w:type="dxa"/>
            <w:tcBorders>
              <w:top w:val="single" w:sz="4" w:space="0" w:color="auto"/>
              <w:left w:val="nil"/>
              <w:bottom w:val="single" w:sz="4" w:space="0" w:color="auto"/>
              <w:right w:val="single" w:sz="4" w:space="0" w:color="auto"/>
            </w:tcBorders>
            <w:vAlign w:val="center"/>
          </w:tcPr>
          <w:p w14:paraId="0ECE2B30" w14:textId="77777777" w:rsidR="000370E1" w:rsidRPr="006A2D41" w:rsidRDefault="000370E1" w:rsidP="003E5382">
            <w:pPr>
              <w:pStyle w:val="TableParagraph"/>
              <w:spacing w:line="233" w:lineRule="exact"/>
              <w:ind w:left="116"/>
              <w:jc w:val="center"/>
            </w:pPr>
            <w:r w:rsidRPr="006A2D41">
              <w:t>Application form/ Interview</w:t>
            </w:r>
          </w:p>
        </w:tc>
      </w:tr>
      <w:tr w:rsidR="000370E1" w:rsidRPr="00237CD4" w14:paraId="4009DD9D" w14:textId="77777777" w:rsidTr="00D504C4">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EFA8406"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7BA7CA58" w14:textId="4D412C28" w:rsidR="000370E1" w:rsidRPr="005E75DE" w:rsidRDefault="000370E1" w:rsidP="006B402C">
            <w:pPr>
              <w:tabs>
                <w:tab w:val="left" w:pos="-1440"/>
                <w:tab w:val="left" w:pos="-720"/>
                <w:tab w:val="left" w:pos="0"/>
                <w:tab w:val="left" w:pos="709"/>
                <w:tab w:val="left" w:pos="1276"/>
              </w:tabs>
              <w:rPr>
                <w:rFonts w:ascii="Arial" w:hAnsi="Arial" w:cs="Arial"/>
                <w:sz w:val="22"/>
                <w:szCs w:val="22"/>
              </w:rPr>
            </w:pPr>
            <w:r w:rsidRPr="005E75DE">
              <w:rPr>
                <w:rFonts w:ascii="Arial" w:hAnsi="Arial" w:cs="Arial"/>
                <w:sz w:val="22"/>
                <w:szCs w:val="22"/>
              </w:rPr>
              <w:t xml:space="preserve">A flexible approach to new initiative and thinking to cope with the ever-changing environment. </w:t>
            </w:r>
          </w:p>
        </w:tc>
        <w:tc>
          <w:tcPr>
            <w:tcW w:w="1411" w:type="dxa"/>
            <w:tcBorders>
              <w:top w:val="single" w:sz="4" w:space="0" w:color="auto"/>
              <w:left w:val="nil"/>
              <w:bottom w:val="single" w:sz="4" w:space="0" w:color="auto"/>
              <w:right w:val="single" w:sz="6" w:space="0" w:color="auto"/>
            </w:tcBorders>
            <w:vAlign w:val="center"/>
          </w:tcPr>
          <w:p w14:paraId="6F0A8EF2" w14:textId="77777777" w:rsidR="000370E1" w:rsidRDefault="000370E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031AD939" w14:textId="77777777" w:rsidR="000370E1" w:rsidRDefault="000370E1" w:rsidP="003E5382">
            <w:pPr>
              <w:jc w:val="center"/>
            </w:pPr>
          </w:p>
        </w:tc>
        <w:tc>
          <w:tcPr>
            <w:tcW w:w="1622" w:type="dxa"/>
            <w:tcBorders>
              <w:top w:val="single" w:sz="4" w:space="0" w:color="auto"/>
              <w:left w:val="nil"/>
              <w:bottom w:val="single" w:sz="4" w:space="0" w:color="auto"/>
              <w:right w:val="single" w:sz="4" w:space="0" w:color="auto"/>
            </w:tcBorders>
            <w:vAlign w:val="center"/>
          </w:tcPr>
          <w:p w14:paraId="380C0433" w14:textId="77777777" w:rsidR="000370E1" w:rsidRPr="006A2D41" w:rsidRDefault="000370E1" w:rsidP="003E5382">
            <w:pPr>
              <w:pStyle w:val="TableParagraph"/>
              <w:ind w:left="116" w:right="204"/>
              <w:jc w:val="center"/>
            </w:pPr>
            <w:r w:rsidRPr="006A2D41">
              <w:t>Application form/ Interview</w:t>
            </w:r>
          </w:p>
        </w:tc>
      </w:tr>
      <w:tr w:rsidR="000370E1" w:rsidRPr="00237CD4" w14:paraId="79BC64EA" w14:textId="77777777" w:rsidTr="00D504C4">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5587ACA5"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50F72343" w14:textId="68CFD82D" w:rsidR="000370E1" w:rsidRPr="005E75DE" w:rsidRDefault="000370E1" w:rsidP="006B402C">
            <w:pPr>
              <w:tabs>
                <w:tab w:val="left" w:pos="-1440"/>
                <w:tab w:val="left" w:pos="-720"/>
                <w:tab w:val="left" w:pos="0"/>
                <w:tab w:val="left" w:pos="709"/>
                <w:tab w:val="left" w:pos="1276"/>
              </w:tabs>
              <w:rPr>
                <w:rFonts w:ascii="Arial" w:hAnsi="Arial" w:cs="Arial"/>
                <w:sz w:val="22"/>
                <w:szCs w:val="22"/>
              </w:rPr>
            </w:pPr>
            <w:r w:rsidRPr="005E75DE">
              <w:rPr>
                <w:rFonts w:ascii="Arial" w:hAnsi="Arial" w:cs="Arial"/>
                <w:sz w:val="22"/>
                <w:szCs w:val="22"/>
              </w:rPr>
              <w:t xml:space="preserve">Able to be positive, proactive and customer focused. </w:t>
            </w:r>
          </w:p>
        </w:tc>
        <w:tc>
          <w:tcPr>
            <w:tcW w:w="1411" w:type="dxa"/>
            <w:tcBorders>
              <w:top w:val="single" w:sz="4" w:space="0" w:color="auto"/>
              <w:left w:val="nil"/>
              <w:bottom w:val="single" w:sz="4" w:space="0" w:color="auto"/>
              <w:right w:val="single" w:sz="6" w:space="0" w:color="auto"/>
            </w:tcBorders>
            <w:vAlign w:val="center"/>
          </w:tcPr>
          <w:p w14:paraId="34109BB4" w14:textId="3FA6F2DF" w:rsidR="000370E1" w:rsidRDefault="000370E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7C322479" w14:textId="0DCE5531" w:rsidR="000370E1" w:rsidRDefault="000370E1" w:rsidP="003E5382">
            <w:pPr>
              <w:jc w:val="center"/>
            </w:pPr>
          </w:p>
        </w:tc>
        <w:tc>
          <w:tcPr>
            <w:tcW w:w="1622" w:type="dxa"/>
            <w:tcBorders>
              <w:top w:val="single" w:sz="4" w:space="0" w:color="auto"/>
              <w:left w:val="nil"/>
              <w:bottom w:val="single" w:sz="4" w:space="0" w:color="auto"/>
              <w:right w:val="single" w:sz="4" w:space="0" w:color="auto"/>
            </w:tcBorders>
            <w:vAlign w:val="center"/>
          </w:tcPr>
          <w:p w14:paraId="2AAE3F3A" w14:textId="77777777" w:rsidR="000370E1" w:rsidRPr="006A2D41" w:rsidRDefault="000370E1" w:rsidP="003E5382">
            <w:pPr>
              <w:pStyle w:val="TableParagraph"/>
              <w:spacing w:before="5"/>
              <w:jc w:val="center"/>
            </w:pPr>
            <w:r w:rsidRPr="006A2D41">
              <w:t>Application form/ Interview</w:t>
            </w:r>
          </w:p>
        </w:tc>
      </w:tr>
      <w:tr w:rsidR="000370E1" w:rsidRPr="00237CD4" w14:paraId="4A1BB034" w14:textId="77777777" w:rsidTr="00D504C4">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4B7864D6"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64C13B15" w14:textId="212988FD" w:rsidR="000370E1" w:rsidRPr="005E75DE" w:rsidRDefault="000370E1" w:rsidP="006A2D41">
            <w:pPr>
              <w:tabs>
                <w:tab w:val="left" w:pos="-1440"/>
                <w:tab w:val="left" w:pos="-720"/>
                <w:tab w:val="left" w:pos="0"/>
                <w:tab w:val="left" w:pos="709"/>
                <w:tab w:val="left" w:pos="1276"/>
              </w:tabs>
              <w:rPr>
                <w:rFonts w:ascii="Arial" w:hAnsi="Arial" w:cs="Arial"/>
                <w:sz w:val="22"/>
                <w:szCs w:val="22"/>
              </w:rPr>
            </w:pPr>
            <w:r w:rsidRPr="005E75DE">
              <w:rPr>
                <w:rFonts w:ascii="Arial" w:hAnsi="Arial" w:cs="Arial"/>
                <w:sz w:val="22"/>
                <w:szCs w:val="22"/>
              </w:rPr>
              <w:t>Able to negotiate to achieve solutions to complex problems</w:t>
            </w:r>
          </w:p>
        </w:tc>
        <w:tc>
          <w:tcPr>
            <w:tcW w:w="1411" w:type="dxa"/>
            <w:tcBorders>
              <w:top w:val="single" w:sz="4" w:space="0" w:color="auto"/>
              <w:left w:val="nil"/>
              <w:bottom w:val="single" w:sz="4" w:space="0" w:color="auto"/>
              <w:right w:val="single" w:sz="6" w:space="0" w:color="auto"/>
            </w:tcBorders>
            <w:vAlign w:val="center"/>
          </w:tcPr>
          <w:p w14:paraId="6404908F" w14:textId="1DD037DF" w:rsidR="000370E1" w:rsidRDefault="000370E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1E2AA86D" w14:textId="4F2288AB" w:rsidR="000370E1" w:rsidRDefault="000370E1" w:rsidP="003E5382">
            <w:pPr>
              <w:jc w:val="center"/>
            </w:pPr>
          </w:p>
        </w:tc>
        <w:tc>
          <w:tcPr>
            <w:tcW w:w="1622" w:type="dxa"/>
            <w:tcBorders>
              <w:top w:val="single" w:sz="4" w:space="0" w:color="auto"/>
              <w:left w:val="nil"/>
              <w:bottom w:val="single" w:sz="4" w:space="0" w:color="auto"/>
              <w:right w:val="single" w:sz="4" w:space="0" w:color="auto"/>
            </w:tcBorders>
            <w:vAlign w:val="center"/>
          </w:tcPr>
          <w:p w14:paraId="658C1558" w14:textId="77777777" w:rsidR="000370E1" w:rsidRPr="006A2D41" w:rsidRDefault="000370E1" w:rsidP="003E5382">
            <w:pPr>
              <w:pStyle w:val="TableParagraph"/>
              <w:spacing w:before="5"/>
              <w:jc w:val="center"/>
            </w:pPr>
            <w:r w:rsidRPr="006A2D41">
              <w:t>Application form/ Interview</w:t>
            </w:r>
          </w:p>
        </w:tc>
      </w:tr>
      <w:tr w:rsidR="000370E1" w:rsidRPr="00237CD4" w14:paraId="32AFF195" w14:textId="77777777" w:rsidTr="00D504C4">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23438F90"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71E74487" w14:textId="5B982CA7" w:rsidR="000370E1" w:rsidRPr="005E75DE" w:rsidRDefault="000370E1" w:rsidP="006A2D41">
            <w:pPr>
              <w:tabs>
                <w:tab w:val="left" w:pos="-1440"/>
                <w:tab w:val="left" w:pos="-720"/>
                <w:tab w:val="left" w:pos="0"/>
                <w:tab w:val="left" w:pos="709"/>
                <w:tab w:val="left" w:pos="1276"/>
              </w:tabs>
              <w:rPr>
                <w:rFonts w:ascii="Arial" w:hAnsi="Arial" w:cs="Arial"/>
                <w:sz w:val="22"/>
                <w:szCs w:val="22"/>
              </w:rPr>
            </w:pPr>
            <w:r w:rsidRPr="005E75DE">
              <w:rPr>
                <w:rFonts w:ascii="Arial" w:hAnsi="Arial" w:cs="Arial"/>
                <w:sz w:val="22"/>
                <w:szCs w:val="22"/>
              </w:rPr>
              <w:t>Ability to make decisions, solve problems and analytical ability</w:t>
            </w:r>
          </w:p>
        </w:tc>
        <w:tc>
          <w:tcPr>
            <w:tcW w:w="1411" w:type="dxa"/>
            <w:tcBorders>
              <w:top w:val="single" w:sz="4" w:space="0" w:color="auto"/>
              <w:left w:val="nil"/>
              <w:bottom w:val="single" w:sz="4" w:space="0" w:color="auto"/>
              <w:right w:val="single" w:sz="6" w:space="0" w:color="auto"/>
            </w:tcBorders>
            <w:vAlign w:val="center"/>
          </w:tcPr>
          <w:p w14:paraId="503CD83E" w14:textId="57FC2B8B" w:rsidR="000370E1" w:rsidRPr="0050179D" w:rsidRDefault="000370E1" w:rsidP="003E5382">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49409D43" w14:textId="7AE1E3E8" w:rsidR="000370E1" w:rsidRPr="0050179D" w:rsidRDefault="000370E1" w:rsidP="003E5382">
            <w:pPr>
              <w:jc w:val="center"/>
              <w:rPr>
                <w:rFonts w:ascii="Wingdings 2" w:hAnsi="Wingdings 2"/>
                <w:b/>
                <w:w w:val="99"/>
                <w:szCs w:val="24"/>
              </w:rPr>
            </w:pPr>
          </w:p>
        </w:tc>
        <w:tc>
          <w:tcPr>
            <w:tcW w:w="1622" w:type="dxa"/>
            <w:tcBorders>
              <w:top w:val="single" w:sz="4" w:space="0" w:color="auto"/>
              <w:left w:val="nil"/>
              <w:bottom w:val="single" w:sz="4" w:space="0" w:color="auto"/>
              <w:right w:val="single" w:sz="4" w:space="0" w:color="auto"/>
            </w:tcBorders>
            <w:vAlign w:val="center"/>
          </w:tcPr>
          <w:p w14:paraId="4EDDEBE8" w14:textId="77777777" w:rsidR="000370E1" w:rsidRPr="006A2D41" w:rsidRDefault="000370E1" w:rsidP="003E5382">
            <w:pPr>
              <w:pStyle w:val="TableParagraph"/>
              <w:spacing w:before="5"/>
              <w:jc w:val="center"/>
            </w:pPr>
            <w:r w:rsidRPr="006A2D41">
              <w:t>Application form/ Interview</w:t>
            </w:r>
          </w:p>
        </w:tc>
      </w:tr>
      <w:tr w:rsidR="000370E1" w:rsidRPr="00237CD4" w14:paraId="474B587D" w14:textId="77777777" w:rsidTr="00D504C4">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22D3B3DA"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2EA77A0E" w14:textId="7A98071E" w:rsidR="000370E1" w:rsidRPr="005E75DE" w:rsidRDefault="000370E1" w:rsidP="006B402C">
            <w:pPr>
              <w:pStyle w:val="TableParagraph"/>
              <w:ind w:right="129"/>
              <w:rPr>
                <w:rFonts w:eastAsia="Times New Roman"/>
                <w:lang w:eastAsia="en-US" w:bidi="ar-SA"/>
              </w:rPr>
            </w:pPr>
            <w:r w:rsidRPr="005E75DE">
              <w:rPr>
                <w:rFonts w:eastAsia="Times New Roman"/>
                <w:lang w:eastAsia="en-US" w:bidi="ar-SA"/>
              </w:rPr>
              <w:t>Able to be flexible and resilient, and able to work under pressure on a regular basis</w:t>
            </w:r>
          </w:p>
        </w:tc>
        <w:tc>
          <w:tcPr>
            <w:tcW w:w="1411" w:type="dxa"/>
            <w:tcBorders>
              <w:top w:val="single" w:sz="4" w:space="0" w:color="auto"/>
              <w:left w:val="nil"/>
              <w:bottom w:val="single" w:sz="4" w:space="0" w:color="auto"/>
              <w:right w:val="single" w:sz="6" w:space="0" w:color="auto"/>
            </w:tcBorders>
            <w:vAlign w:val="center"/>
          </w:tcPr>
          <w:p w14:paraId="6A0225FA" w14:textId="46F13710" w:rsidR="000370E1" w:rsidRPr="0050179D" w:rsidRDefault="000370E1" w:rsidP="003E5382">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6F77DF2E" w14:textId="001F62EB" w:rsidR="000370E1" w:rsidRPr="0050179D" w:rsidRDefault="000370E1" w:rsidP="003E5382">
            <w:pPr>
              <w:jc w:val="center"/>
              <w:rPr>
                <w:rFonts w:ascii="Wingdings 2" w:hAnsi="Wingdings 2"/>
                <w:b/>
                <w:w w:val="99"/>
                <w:szCs w:val="24"/>
              </w:rPr>
            </w:pPr>
          </w:p>
        </w:tc>
        <w:tc>
          <w:tcPr>
            <w:tcW w:w="1622" w:type="dxa"/>
            <w:tcBorders>
              <w:top w:val="single" w:sz="4" w:space="0" w:color="auto"/>
              <w:left w:val="nil"/>
              <w:bottom w:val="single" w:sz="4" w:space="0" w:color="auto"/>
              <w:right w:val="single" w:sz="4" w:space="0" w:color="auto"/>
            </w:tcBorders>
            <w:vAlign w:val="center"/>
          </w:tcPr>
          <w:p w14:paraId="64B9CF1C" w14:textId="77777777" w:rsidR="000370E1" w:rsidRPr="006A2D41" w:rsidRDefault="000370E1" w:rsidP="003E5382">
            <w:pPr>
              <w:pStyle w:val="TableParagraph"/>
              <w:spacing w:before="5"/>
              <w:jc w:val="center"/>
            </w:pPr>
            <w:r w:rsidRPr="006A2D41">
              <w:t>Application form/ Interview</w:t>
            </w:r>
          </w:p>
        </w:tc>
      </w:tr>
      <w:tr w:rsidR="000370E1" w:rsidRPr="00237CD4" w14:paraId="4CB2A6ED" w14:textId="77777777" w:rsidTr="00D504C4">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1A614FB1"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223AFDCA" w14:textId="16F44181" w:rsidR="000370E1" w:rsidRPr="005E75DE" w:rsidRDefault="000370E1" w:rsidP="006A2D41">
            <w:pPr>
              <w:tabs>
                <w:tab w:val="left" w:pos="-1440"/>
                <w:tab w:val="left" w:pos="-720"/>
                <w:tab w:val="left" w:pos="0"/>
                <w:tab w:val="left" w:pos="709"/>
                <w:tab w:val="left" w:pos="1276"/>
              </w:tabs>
              <w:rPr>
                <w:rFonts w:ascii="Arial" w:hAnsi="Arial" w:cs="Arial"/>
                <w:sz w:val="22"/>
                <w:szCs w:val="22"/>
              </w:rPr>
            </w:pPr>
            <w:r w:rsidRPr="005E75DE">
              <w:rPr>
                <w:rFonts w:ascii="Arial" w:hAnsi="Arial" w:cs="Arial"/>
                <w:sz w:val="22"/>
                <w:szCs w:val="22"/>
              </w:rPr>
              <w:t>Good communication skills and the ability to listen and articulate clearly to Members, staff and members of the public.</w:t>
            </w:r>
          </w:p>
        </w:tc>
        <w:tc>
          <w:tcPr>
            <w:tcW w:w="1411" w:type="dxa"/>
            <w:tcBorders>
              <w:top w:val="single" w:sz="4" w:space="0" w:color="auto"/>
              <w:left w:val="nil"/>
              <w:bottom w:val="single" w:sz="4" w:space="0" w:color="auto"/>
              <w:right w:val="single" w:sz="6" w:space="0" w:color="auto"/>
            </w:tcBorders>
            <w:vAlign w:val="center"/>
          </w:tcPr>
          <w:p w14:paraId="4C26E29B" w14:textId="2EDA3D5A" w:rsidR="000370E1" w:rsidRPr="0050179D" w:rsidRDefault="000370E1" w:rsidP="003E5382">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0AD0454E" w14:textId="77777777" w:rsidR="000370E1" w:rsidRPr="0050179D" w:rsidRDefault="000370E1" w:rsidP="003E5382">
            <w:pPr>
              <w:jc w:val="center"/>
              <w:rPr>
                <w:rFonts w:ascii="Wingdings 2" w:hAnsi="Wingdings 2"/>
                <w:b/>
                <w:w w:val="99"/>
                <w:szCs w:val="24"/>
              </w:rPr>
            </w:pPr>
          </w:p>
        </w:tc>
        <w:tc>
          <w:tcPr>
            <w:tcW w:w="1622" w:type="dxa"/>
            <w:tcBorders>
              <w:top w:val="single" w:sz="4" w:space="0" w:color="auto"/>
              <w:left w:val="nil"/>
              <w:bottom w:val="single" w:sz="4" w:space="0" w:color="auto"/>
              <w:right w:val="single" w:sz="4" w:space="0" w:color="auto"/>
            </w:tcBorders>
            <w:vAlign w:val="center"/>
          </w:tcPr>
          <w:p w14:paraId="72FF7183" w14:textId="60A32029" w:rsidR="000370E1" w:rsidRPr="006A2D41" w:rsidRDefault="000370E1" w:rsidP="003E5382">
            <w:pPr>
              <w:pStyle w:val="TableParagraph"/>
              <w:spacing w:before="5"/>
              <w:jc w:val="center"/>
            </w:pPr>
            <w:r w:rsidRPr="006A2D41">
              <w:t>Application form/ Interview</w:t>
            </w:r>
          </w:p>
        </w:tc>
      </w:tr>
      <w:tr w:rsidR="000370E1" w:rsidRPr="00237CD4" w14:paraId="7D0F9D61" w14:textId="77777777" w:rsidTr="00D504C4">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10864D8D"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0B59E24F" w14:textId="051845A4" w:rsidR="000370E1" w:rsidRPr="005E75DE" w:rsidRDefault="000370E1" w:rsidP="006A2D41">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Good written and verbal communication skills, including the ability to speak calmly and clearly, in sometimes confrontational situations</w:t>
            </w:r>
          </w:p>
        </w:tc>
        <w:tc>
          <w:tcPr>
            <w:tcW w:w="1411" w:type="dxa"/>
            <w:tcBorders>
              <w:top w:val="single" w:sz="4" w:space="0" w:color="auto"/>
              <w:left w:val="nil"/>
              <w:bottom w:val="single" w:sz="4" w:space="0" w:color="auto"/>
              <w:right w:val="single" w:sz="6" w:space="0" w:color="auto"/>
            </w:tcBorders>
            <w:vAlign w:val="center"/>
          </w:tcPr>
          <w:p w14:paraId="124B9A23" w14:textId="7F8A1CA3" w:rsidR="000370E1" w:rsidRPr="0050179D" w:rsidRDefault="000370E1" w:rsidP="003E5382">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7964F559" w14:textId="77777777" w:rsidR="000370E1" w:rsidRPr="0050179D" w:rsidRDefault="000370E1" w:rsidP="003E5382">
            <w:pPr>
              <w:jc w:val="center"/>
              <w:rPr>
                <w:rFonts w:ascii="Wingdings 2" w:hAnsi="Wingdings 2"/>
                <w:b/>
                <w:w w:val="99"/>
                <w:szCs w:val="24"/>
              </w:rPr>
            </w:pPr>
          </w:p>
        </w:tc>
        <w:tc>
          <w:tcPr>
            <w:tcW w:w="1622" w:type="dxa"/>
            <w:tcBorders>
              <w:top w:val="single" w:sz="4" w:space="0" w:color="auto"/>
              <w:left w:val="nil"/>
              <w:bottom w:val="single" w:sz="4" w:space="0" w:color="auto"/>
              <w:right w:val="single" w:sz="4" w:space="0" w:color="auto"/>
            </w:tcBorders>
            <w:vAlign w:val="center"/>
          </w:tcPr>
          <w:p w14:paraId="31253FDC" w14:textId="2EE1BAFF" w:rsidR="000370E1" w:rsidRPr="006A2D41" w:rsidRDefault="000370E1" w:rsidP="003E5382">
            <w:pPr>
              <w:pStyle w:val="TableParagraph"/>
              <w:spacing w:before="5"/>
              <w:jc w:val="center"/>
            </w:pPr>
            <w:r w:rsidRPr="006A2D41">
              <w:t>Application form/ Interview</w:t>
            </w:r>
          </w:p>
        </w:tc>
      </w:tr>
      <w:tr w:rsidR="000370E1" w:rsidRPr="00237CD4" w14:paraId="240BAD6D" w14:textId="77777777" w:rsidTr="00D504C4">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6AA740D7"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2D6F73E3" w14:textId="3E71B5B8" w:rsidR="000370E1" w:rsidRPr="005E75DE" w:rsidRDefault="000370E1" w:rsidP="006A2D41">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Interpretation skills in relation to complex policy areas</w:t>
            </w:r>
          </w:p>
        </w:tc>
        <w:tc>
          <w:tcPr>
            <w:tcW w:w="1411" w:type="dxa"/>
            <w:tcBorders>
              <w:top w:val="single" w:sz="4" w:space="0" w:color="auto"/>
              <w:left w:val="nil"/>
              <w:bottom w:val="single" w:sz="4" w:space="0" w:color="auto"/>
              <w:right w:val="single" w:sz="6" w:space="0" w:color="auto"/>
            </w:tcBorders>
            <w:vAlign w:val="center"/>
          </w:tcPr>
          <w:p w14:paraId="27BDA801" w14:textId="37C7CE4E" w:rsidR="000370E1" w:rsidRPr="0050179D" w:rsidRDefault="000370E1" w:rsidP="003E5382">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31E2EE5A" w14:textId="77777777" w:rsidR="000370E1" w:rsidRPr="0050179D" w:rsidRDefault="000370E1" w:rsidP="003E5382">
            <w:pPr>
              <w:jc w:val="center"/>
              <w:rPr>
                <w:rFonts w:ascii="Wingdings 2" w:hAnsi="Wingdings 2"/>
                <w:b/>
                <w:w w:val="99"/>
                <w:szCs w:val="24"/>
              </w:rPr>
            </w:pPr>
          </w:p>
        </w:tc>
        <w:tc>
          <w:tcPr>
            <w:tcW w:w="1622" w:type="dxa"/>
            <w:tcBorders>
              <w:top w:val="single" w:sz="4" w:space="0" w:color="auto"/>
              <w:left w:val="nil"/>
              <w:bottom w:val="single" w:sz="4" w:space="0" w:color="auto"/>
              <w:right w:val="single" w:sz="4" w:space="0" w:color="auto"/>
            </w:tcBorders>
            <w:vAlign w:val="center"/>
          </w:tcPr>
          <w:p w14:paraId="69DED12D" w14:textId="2DEEC1C9" w:rsidR="000370E1" w:rsidRPr="006A2D41" w:rsidRDefault="000370E1" w:rsidP="003E5382">
            <w:pPr>
              <w:pStyle w:val="TableParagraph"/>
              <w:spacing w:before="5"/>
              <w:jc w:val="center"/>
            </w:pPr>
            <w:r w:rsidRPr="006A2D41">
              <w:t>Application form/ Interview</w:t>
            </w:r>
          </w:p>
        </w:tc>
      </w:tr>
      <w:tr w:rsidR="000370E1" w:rsidRPr="00237CD4" w14:paraId="555B86CC" w14:textId="77777777" w:rsidTr="00D504C4">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545D9A0A" w14:textId="77777777" w:rsidR="000370E1" w:rsidRPr="00237CD4" w:rsidRDefault="000370E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25EB446E" w14:textId="58C96E73" w:rsidR="000370E1" w:rsidRPr="005E75DE" w:rsidRDefault="000370E1" w:rsidP="006A2D41">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Good interpersonal skills, including the ability to use tact and diplomacy</w:t>
            </w:r>
          </w:p>
        </w:tc>
        <w:tc>
          <w:tcPr>
            <w:tcW w:w="1411" w:type="dxa"/>
            <w:tcBorders>
              <w:top w:val="single" w:sz="4" w:space="0" w:color="auto"/>
              <w:left w:val="nil"/>
              <w:bottom w:val="single" w:sz="4" w:space="0" w:color="auto"/>
              <w:right w:val="single" w:sz="6" w:space="0" w:color="auto"/>
            </w:tcBorders>
            <w:vAlign w:val="center"/>
          </w:tcPr>
          <w:p w14:paraId="4DACFEC9" w14:textId="12C673EF" w:rsidR="000370E1" w:rsidRPr="0050179D" w:rsidRDefault="000370E1" w:rsidP="003E5382">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00B74229" w14:textId="77777777" w:rsidR="000370E1" w:rsidRPr="0050179D" w:rsidRDefault="000370E1" w:rsidP="003E5382">
            <w:pPr>
              <w:jc w:val="center"/>
              <w:rPr>
                <w:rFonts w:ascii="Wingdings 2" w:hAnsi="Wingdings 2"/>
                <w:b/>
                <w:w w:val="99"/>
                <w:szCs w:val="24"/>
              </w:rPr>
            </w:pPr>
          </w:p>
        </w:tc>
        <w:tc>
          <w:tcPr>
            <w:tcW w:w="1622" w:type="dxa"/>
            <w:tcBorders>
              <w:top w:val="single" w:sz="4" w:space="0" w:color="auto"/>
              <w:left w:val="nil"/>
              <w:bottom w:val="single" w:sz="4" w:space="0" w:color="auto"/>
              <w:right w:val="single" w:sz="4" w:space="0" w:color="auto"/>
            </w:tcBorders>
            <w:vAlign w:val="center"/>
          </w:tcPr>
          <w:p w14:paraId="1171C9E8" w14:textId="7A93A893" w:rsidR="000370E1" w:rsidRPr="006A2D41" w:rsidRDefault="000370E1" w:rsidP="003E5382">
            <w:pPr>
              <w:pStyle w:val="TableParagraph"/>
              <w:spacing w:before="5"/>
              <w:jc w:val="center"/>
            </w:pPr>
            <w:r w:rsidRPr="006A2D41">
              <w:t>Application form/ Interview</w:t>
            </w:r>
          </w:p>
        </w:tc>
      </w:tr>
      <w:tr w:rsidR="003E5382" w:rsidRPr="00237CD4" w14:paraId="652FE00E" w14:textId="77777777" w:rsidTr="003E5382">
        <w:trPr>
          <w:trHeight w:hRule="exact" w:val="227"/>
        </w:trPr>
        <w:tc>
          <w:tcPr>
            <w:tcW w:w="10669" w:type="dxa"/>
            <w:gridSpan w:val="6"/>
            <w:tcBorders>
              <w:top w:val="single" w:sz="6" w:space="0" w:color="auto"/>
              <w:left w:val="single" w:sz="6" w:space="0" w:color="auto"/>
              <w:bottom w:val="single" w:sz="6" w:space="0" w:color="auto"/>
              <w:right w:val="single" w:sz="6" w:space="0" w:color="auto"/>
            </w:tcBorders>
            <w:shd w:val="pct12" w:color="000000" w:fill="FFFFFF"/>
            <w:vAlign w:val="center"/>
          </w:tcPr>
          <w:p w14:paraId="308E7BCB" w14:textId="77777777" w:rsidR="003E5382" w:rsidRPr="00237CD4" w:rsidRDefault="003E5382" w:rsidP="003E5382">
            <w:pPr>
              <w:jc w:val="center"/>
              <w:rPr>
                <w:rFonts w:ascii="Arial" w:hAnsi="Arial" w:cs="Arial"/>
                <w:b/>
              </w:rPr>
            </w:pPr>
          </w:p>
        </w:tc>
      </w:tr>
      <w:tr w:rsidR="006B402C" w:rsidRPr="00237CD4" w14:paraId="74334A25" w14:textId="77777777" w:rsidTr="00590176">
        <w:trPr>
          <w:trHeight w:val="274"/>
        </w:trPr>
        <w:tc>
          <w:tcPr>
            <w:tcW w:w="2267" w:type="dxa"/>
            <w:vMerge w:val="restart"/>
            <w:tcBorders>
              <w:top w:val="single" w:sz="4" w:space="0" w:color="auto"/>
              <w:left w:val="single" w:sz="4" w:space="0" w:color="auto"/>
              <w:right w:val="single" w:sz="4" w:space="0" w:color="auto"/>
            </w:tcBorders>
          </w:tcPr>
          <w:p w14:paraId="78B35399" w14:textId="77777777" w:rsidR="006B402C" w:rsidRPr="00237CD4" w:rsidRDefault="006B402C" w:rsidP="003E5382">
            <w:pPr>
              <w:rPr>
                <w:rFonts w:ascii="Arial" w:hAnsi="Arial" w:cs="Arial"/>
                <w:b/>
              </w:rPr>
            </w:pPr>
            <w:r w:rsidRPr="00237CD4">
              <w:rPr>
                <w:rFonts w:ascii="Arial" w:hAnsi="Arial" w:cs="Arial"/>
                <w:b/>
              </w:rPr>
              <w:t>Aptitude and</w:t>
            </w:r>
          </w:p>
          <w:p w14:paraId="129AFE9C" w14:textId="77777777" w:rsidR="006B402C" w:rsidRPr="00237CD4" w:rsidRDefault="006B402C" w:rsidP="003E5382">
            <w:pPr>
              <w:rPr>
                <w:rFonts w:ascii="Arial" w:hAnsi="Arial" w:cs="Arial"/>
                <w:b/>
              </w:rPr>
            </w:pPr>
            <w:r w:rsidRPr="00237CD4">
              <w:rPr>
                <w:rFonts w:ascii="Arial" w:hAnsi="Arial" w:cs="Arial"/>
                <w:b/>
              </w:rPr>
              <w:t>Disposition</w:t>
            </w:r>
          </w:p>
        </w:tc>
        <w:tc>
          <w:tcPr>
            <w:tcW w:w="3949" w:type="dxa"/>
            <w:tcBorders>
              <w:top w:val="single" w:sz="6" w:space="0" w:color="auto"/>
              <w:left w:val="single" w:sz="4" w:space="0" w:color="auto"/>
              <w:right w:val="single" w:sz="6" w:space="0" w:color="auto"/>
            </w:tcBorders>
            <w:vAlign w:val="center"/>
          </w:tcPr>
          <w:p w14:paraId="5F265B0C" w14:textId="77618DCF" w:rsidR="00C118B9" w:rsidRPr="00C118B9" w:rsidRDefault="005E75DE"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Ability to motivate staff through periods of change and uncertainty</w:t>
            </w:r>
          </w:p>
        </w:tc>
        <w:tc>
          <w:tcPr>
            <w:tcW w:w="1411" w:type="dxa"/>
            <w:tcBorders>
              <w:top w:val="single" w:sz="6" w:space="0" w:color="auto"/>
              <w:left w:val="nil"/>
              <w:bottom w:val="single" w:sz="6" w:space="0" w:color="auto"/>
              <w:right w:val="single" w:sz="6" w:space="0" w:color="auto"/>
            </w:tcBorders>
            <w:vAlign w:val="center"/>
          </w:tcPr>
          <w:p w14:paraId="5D7FB3EC"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nil"/>
              <w:bottom w:val="single" w:sz="6" w:space="0" w:color="auto"/>
              <w:right w:val="single" w:sz="6" w:space="0" w:color="auto"/>
            </w:tcBorders>
            <w:vAlign w:val="center"/>
          </w:tcPr>
          <w:p w14:paraId="07265967" w14:textId="77777777" w:rsidR="006B402C" w:rsidRDefault="006B402C" w:rsidP="00590176">
            <w:pPr>
              <w:jc w:val="center"/>
            </w:pPr>
          </w:p>
        </w:tc>
        <w:tc>
          <w:tcPr>
            <w:tcW w:w="1630" w:type="dxa"/>
            <w:gridSpan w:val="2"/>
            <w:tcBorders>
              <w:top w:val="single" w:sz="6" w:space="0" w:color="auto"/>
              <w:left w:val="nil"/>
              <w:bottom w:val="single" w:sz="6" w:space="0" w:color="auto"/>
              <w:right w:val="single" w:sz="6" w:space="0" w:color="auto"/>
            </w:tcBorders>
            <w:vAlign w:val="center"/>
          </w:tcPr>
          <w:p w14:paraId="654070C6" w14:textId="77777777" w:rsidR="006B402C" w:rsidRPr="00C118B9" w:rsidRDefault="006B402C" w:rsidP="003E5382">
            <w:pPr>
              <w:pStyle w:val="TableParagraph"/>
              <w:ind w:left="116"/>
              <w:jc w:val="center"/>
            </w:pPr>
            <w:r w:rsidRPr="00C118B9">
              <w:t>Interview</w:t>
            </w:r>
          </w:p>
        </w:tc>
      </w:tr>
      <w:tr w:rsidR="006B402C" w:rsidRPr="00237CD4" w14:paraId="65E8F9BB" w14:textId="77777777" w:rsidTr="00590176">
        <w:trPr>
          <w:trHeight w:val="274"/>
        </w:trPr>
        <w:tc>
          <w:tcPr>
            <w:tcW w:w="2267" w:type="dxa"/>
            <w:vMerge/>
            <w:tcBorders>
              <w:left w:val="single" w:sz="4" w:space="0" w:color="auto"/>
              <w:right w:val="single" w:sz="4" w:space="0" w:color="auto"/>
            </w:tcBorders>
          </w:tcPr>
          <w:p w14:paraId="6EB0750F"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right w:val="single" w:sz="6" w:space="0" w:color="auto"/>
            </w:tcBorders>
            <w:vAlign w:val="center"/>
          </w:tcPr>
          <w:p w14:paraId="0287B7F7" w14:textId="2D855FBC" w:rsidR="00C118B9" w:rsidRPr="00C118B9" w:rsidRDefault="005E75DE"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Ability to respond positively to changes within the external and internal environment</w:t>
            </w:r>
          </w:p>
        </w:tc>
        <w:tc>
          <w:tcPr>
            <w:tcW w:w="1411" w:type="dxa"/>
            <w:tcBorders>
              <w:left w:val="nil"/>
              <w:bottom w:val="single" w:sz="6" w:space="0" w:color="auto"/>
            </w:tcBorders>
            <w:vAlign w:val="center"/>
          </w:tcPr>
          <w:p w14:paraId="2BA9276B" w14:textId="77777777" w:rsidR="006B402C" w:rsidRDefault="006B402C" w:rsidP="00590176">
            <w:pPr>
              <w:jc w:val="center"/>
            </w:pPr>
            <w:r w:rsidRPr="0050179D">
              <w:rPr>
                <w:rFonts w:ascii="Wingdings 2" w:hAnsi="Wingdings 2"/>
                <w:b/>
                <w:w w:val="99"/>
                <w:szCs w:val="24"/>
              </w:rPr>
              <w:t></w:t>
            </w:r>
          </w:p>
        </w:tc>
        <w:tc>
          <w:tcPr>
            <w:tcW w:w="1412" w:type="dxa"/>
            <w:tcBorders>
              <w:left w:val="single" w:sz="6" w:space="0" w:color="auto"/>
              <w:bottom w:val="single" w:sz="6" w:space="0" w:color="auto"/>
              <w:right w:val="single" w:sz="6" w:space="0" w:color="auto"/>
            </w:tcBorders>
            <w:vAlign w:val="center"/>
          </w:tcPr>
          <w:p w14:paraId="1359FF8E" w14:textId="77777777" w:rsidR="006B402C" w:rsidRDefault="006B402C" w:rsidP="00590176">
            <w:pPr>
              <w:jc w:val="center"/>
            </w:pPr>
          </w:p>
        </w:tc>
        <w:tc>
          <w:tcPr>
            <w:tcW w:w="1630" w:type="dxa"/>
            <w:gridSpan w:val="2"/>
            <w:tcBorders>
              <w:left w:val="nil"/>
              <w:bottom w:val="single" w:sz="6" w:space="0" w:color="auto"/>
              <w:right w:val="single" w:sz="6" w:space="0" w:color="auto"/>
            </w:tcBorders>
            <w:vAlign w:val="center"/>
          </w:tcPr>
          <w:p w14:paraId="7EADA03B"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6B402C" w:rsidRPr="00237CD4" w14:paraId="3321EE65" w14:textId="77777777" w:rsidTr="00590176">
        <w:trPr>
          <w:trHeight w:val="289"/>
        </w:trPr>
        <w:tc>
          <w:tcPr>
            <w:tcW w:w="2267" w:type="dxa"/>
            <w:vMerge/>
            <w:tcBorders>
              <w:left w:val="single" w:sz="4" w:space="0" w:color="auto"/>
              <w:right w:val="single" w:sz="4" w:space="0" w:color="auto"/>
            </w:tcBorders>
          </w:tcPr>
          <w:p w14:paraId="35C17657"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59E5C7AA" w14:textId="35558DB8" w:rsidR="00C118B9" w:rsidRPr="00C118B9" w:rsidRDefault="005E75DE"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A passion for planning and delivering excellent customer service</w:t>
            </w:r>
          </w:p>
        </w:tc>
        <w:tc>
          <w:tcPr>
            <w:tcW w:w="1411" w:type="dxa"/>
            <w:tcBorders>
              <w:top w:val="single" w:sz="6" w:space="0" w:color="auto"/>
              <w:left w:val="nil"/>
              <w:bottom w:val="single" w:sz="4" w:space="0" w:color="auto"/>
            </w:tcBorders>
            <w:vAlign w:val="center"/>
          </w:tcPr>
          <w:p w14:paraId="5F29995A"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59ECEE4E" w14:textId="77777777" w:rsidR="006B402C" w:rsidRDefault="006B402C" w:rsidP="00590176">
            <w:pPr>
              <w:jc w:val="center"/>
            </w:pPr>
          </w:p>
        </w:tc>
        <w:tc>
          <w:tcPr>
            <w:tcW w:w="1630" w:type="dxa"/>
            <w:gridSpan w:val="2"/>
            <w:tcBorders>
              <w:top w:val="single" w:sz="6" w:space="0" w:color="auto"/>
              <w:left w:val="nil"/>
              <w:bottom w:val="single" w:sz="4" w:space="0" w:color="auto"/>
              <w:right w:val="single" w:sz="6" w:space="0" w:color="auto"/>
            </w:tcBorders>
            <w:vAlign w:val="center"/>
          </w:tcPr>
          <w:p w14:paraId="717F13A7"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6B402C" w:rsidRPr="00237CD4" w14:paraId="72A139EA" w14:textId="77777777" w:rsidTr="00590176">
        <w:trPr>
          <w:trHeight w:val="289"/>
        </w:trPr>
        <w:tc>
          <w:tcPr>
            <w:tcW w:w="2267" w:type="dxa"/>
            <w:vMerge/>
            <w:tcBorders>
              <w:left w:val="single" w:sz="4" w:space="0" w:color="auto"/>
              <w:right w:val="single" w:sz="4" w:space="0" w:color="auto"/>
            </w:tcBorders>
          </w:tcPr>
          <w:p w14:paraId="37C374EE"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606998F0" w14:textId="50D09798" w:rsidR="00C118B9" w:rsidRPr="00C118B9" w:rsidRDefault="005E75DE" w:rsidP="00C1301B">
            <w:pPr>
              <w:pStyle w:val="TableParagraph"/>
              <w:spacing w:line="252" w:lineRule="exact"/>
            </w:pPr>
            <w:r>
              <w:t>Understanding of the context and culture of the organisation</w:t>
            </w:r>
          </w:p>
        </w:tc>
        <w:tc>
          <w:tcPr>
            <w:tcW w:w="1411" w:type="dxa"/>
            <w:tcBorders>
              <w:top w:val="single" w:sz="4" w:space="0" w:color="auto"/>
              <w:left w:val="nil"/>
              <w:bottom w:val="single" w:sz="6" w:space="0" w:color="auto"/>
            </w:tcBorders>
            <w:vAlign w:val="center"/>
          </w:tcPr>
          <w:p w14:paraId="4E1D1E28"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4E1ABEBF" w14:textId="77777777" w:rsidR="006B402C" w:rsidRDefault="006B402C" w:rsidP="00590176">
            <w:pPr>
              <w:jc w:val="center"/>
            </w:pPr>
          </w:p>
        </w:tc>
        <w:tc>
          <w:tcPr>
            <w:tcW w:w="1630" w:type="dxa"/>
            <w:gridSpan w:val="2"/>
            <w:tcBorders>
              <w:top w:val="single" w:sz="4" w:space="0" w:color="auto"/>
              <w:left w:val="nil"/>
              <w:bottom w:val="single" w:sz="6" w:space="0" w:color="auto"/>
              <w:right w:val="single" w:sz="6" w:space="0" w:color="auto"/>
            </w:tcBorders>
            <w:vAlign w:val="center"/>
          </w:tcPr>
          <w:p w14:paraId="73147389"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6B402C" w:rsidRPr="00237CD4" w14:paraId="5EC18057" w14:textId="77777777" w:rsidTr="00590176">
        <w:trPr>
          <w:trHeight w:val="289"/>
        </w:trPr>
        <w:tc>
          <w:tcPr>
            <w:tcW w:w="2267" w:type="dxa"/>
            <w:vMerge/>
            <w:tcBorders>
              <w:left w:val="single" w:sz="4" w:space="0" w:color="auto"/>
              <w:right w:val="single" w:sz="4" w:space="0" w:color="auto"/>
            </w:tcBorders>
          </w:tcPr>
          <w:p w14:paraId="2E37BC9F"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2B4BE7EB" w14:textId="568708D5" w:rsidR="00C118B9" w:rsidRPr="00C118B9" w:rsidRDefault="005E75DE" w:rsidP="006B402C">
            <w:pPr>
              <w:tabs>
                <w:tab w:val="left" w:pos="273"/>
              </w:tabs>
              <w:rPr>
                <w:rFonts w:ascii="Arial" w:hAnsi="Arial" w:cs="Arial"/>
                <w:sz w:val="22"/>
                <w:szCs w:val="22"/>
              </w:rPr>
            </w:pPr>
            <w:r>
              <w:rPr>
                <w:rFonts w:ascii="Arial" w:hAnsi="Arial" w:cs="Arial"/>
                <w:sz w:val="22"/>
                <w:szCs w:val="22"/>
              </w:rPr>
              <w:t>Set high standard for delivering excellent service and prepared to tackle poor performance</w:t>
            </w:r>
          </w:p>
        </w:tc>
        <w:tc>
          <w:tcPr>
            <w:tcW w:w="1411" w:type="dxa"/>
            <w:tcBorders>
              <w:top w:val="single" w:sz="6" w:space="0" w:color="auto"/>
              <w:left w:val="nil"/>
              <w:bottom w:val="single" w:sz="4" w:space="0" w:color="auto"/>
            </w:tcBorders>
            <w:vAlign w:val="center"/>
          </w:tcPr>
          <w:p w14:paraId="1A0CF924"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7EBE9A96" w14:textId="77777777" w:rsidR="006B402C" w:rsidRDefault="006B402C" w:rsidP="00590176">
            <w:pPr>
              <w:jc w:val="center"/>
            </w:pPr>
          </w:p>
        </w:tc>
        <w:tc>
          <w:tcPr>
            <w:tcW w:w="1630" w:type="dxa"/>
            <w:gridSpan w:val="2"/>
            <w:tcBorders>
              <w:top w:val="single" w:sz="6" w:space="0" w:color="auto"/>
              <w:left w:val="nil"/>
              <w:bottom w:val="single" w:sz="4" w:space="0" w:color="auto"/>
              <w:right w:val="single" w:sz="6" w:space="0" w:color="auto"/>
            </w:tcBorders>
            <w:vAlign w:val="center"/>
          </w:tcPr>
          <w:p w14:paraId="713D7BC1"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3558F0" w:rsidRPr="00237CD4" w14:paraId="5E3BC1CA" w14:textId="77777777" w:rsidTr="00590176">
        <w:trPr>
          <w:trHeight w:val="289"/>
        </w:trPr>
        <w:tc>
          <w:tcPr>
            <w:tcW w:w="2267" w:type="dxa"/>
            <w:tcBorders>
              <w:left w:val="single" w:sz="4" w:space="0" w:color="auto"/>
              <w:right w:val="single" w:sz="4" w:space="0" w:color="auto"/>
            </w:tcBorders>
          </w:tcPr>
          <w:p w14:paraId="0A66DBBE" w14:textId="77777777" w:rsidR="003558F0" w:rsidRPr="00237CD4" w:rsidRDefault="003558F0"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2708BD73" w14:textId="1D306BD7" w:rsidR="003558F0" w:rsidRDefault="003558F0" w:rsidP="006B402C">
            <w:pPr>
              <w:tabs>
                <w:tab w:val="left" w:pos="273"/>
              </w:tabs>
              <w:rPr>
                <w:rFonts w:ascii="Arial" w:hAnsi="Arial" w:cs="Arial"/>
                <w:sz w:val="22"/>
                <w:szCs w:val="22"/>
              </w:rPr>
            </w:pPr>
            <w:r>
              <w:rPr>
                <w:rFonts w:ascii="Arial" w:hAnsi="Arial" w:cs="Arial"/>
                <w:sz w:val="22"/>
                <w:szCs w:val="22"/>
              </w:rPr>
              <w:t xml:space="preserve">Confident, assertive and resilient </w:t>
            </w:r>
          </w:p>
        </w:tc>
        <w:tc>
          <w:tcPr>
            <w:tcW w:w="1411" w:type="dxa"/>
            <w:tcBorders>
              <w:top w:val="single" w:sz="6" w:space="0" w:color="auto"/>
              <w:left w:val="nil"/>
              <w:bottom w:val="single" w:sz="4" w:space="0" w:color="auto"/>
            </w:tcBorders>
            <w:vAlign w:val="center"/>
          </w:tcPr>
          <w:p w14:paraId="1558ABD0" w14:textId="196A026C" w:rsidR="003558F0" w:rsidRPr="0050179D" w:rsidRDefault="003558F0" w:rsidP="00590176">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05C40589" w14:textId="77777777" w:rsidR="003558F0" w:rsidRDefault="003558F0" w:rsidP="00590176">
            <w:pPr>
              <w:jc w:val="center"/>
            </w:pPr>
          </w:p>
        </w:tc>
        <w:tc>
          <w:tcPr>
            <w:tcW w:w="1630" w:type="dxa"/>
            <w:gridSpan w:val="2"/>
            <w:tcBorders>
              <w:top w:val="single" w:sz="6" w:space="0" w:color="auto"/>
              <w:left w:val="nil"/>
              <w:bottom w:val="single" w:sz="4" w:space="0" w:color="auto"/>
              <w:right w:val="single" w:sz="6" w:space="0" w:color="auto"/>
            </w:tcBorders>
            <w:vAlign w:val="center"/>
          </w:tcPr>
          <w:p w14:paraId="4C150A5F" w14:textId="2400C450" w:rsidR="003558F0" w:rsidRPr="00C118B9" w:rsidRDefault="003558F0" w:rsidP="003E5382">
            <w:pPr>
              <w:jc w:val="center"/>
              <w:rPr>
                <w:rFonts w:ascii="Arial" w:hAnsi="Arial" w:cs="Arial"/>
                <w:sz w:val="22"/>
                <w:szCs w:val="22"/>
              </w:rPr>
            </w:pPr>
            <w:r w:rsidRPr="00C118B9">
              <w:rPr>
                <w:rFonts w:ascii="Arial" w:hAnsi="Arial" w:cs="Arial"/>
                <w:sz w:val="22"/>
                <w:szCs w:val="22"/>
              </w:rPr>
              <w:t>Interview</w:t>
            </w:r>
          </w:p>
        </w:tc>
      </w:tr>
      <w:tr w:rsidR="003558F0" w:rsidRPr="00237CD4" w14:paraId="4810416A" w14:textId="77777777" w:rsidTr="00590176">
        <w:trPr>
          <w:trHeight w:val="289"/>
        </w:trPr>
        <w:tc>
          <w:tcPr>
            <w:tcW w:w="2267" w:type="dxa"/>
            <w:tcBorders>
              <w:left w:val="single" w:sz="4" w:space="0" w:color="auto"/>
              <w:right w:val="single" w:sz="4" w:space="0" w:color="auto"/>
            </w:tcBorders>
          </w:tcPr>
          <w:p w14:paraId="5792BA92" w14:textId="77777777" w:rsidR="003558F0" w:rsidRPr="00237CD4" w:rsidRDefault="003558F0"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330C60CF" w14:textId="04820592" w:rsidR="003558F0" w:rsidRDefault="003558F0" w:rsidP="006B402C">
            <w:pPr>
              <w:tabs>
                <w:tab w:val="left" w:pos="273"/>
              </w:tabs>
              <w:rPr>
                <w:rFonts w:ascii="Arial" w:hAnsi="Arial" w:cs="Arial"/>
                <w:sz w:val="22"/>
                <w:szCs w:val="22"/>
              </w:rPr>
            </w:pPr>
            <w:r>
              <w:rPr>
                <w:rFonts w:ascii="Arial" w:hAnsi="Arial" w:cs="Arial"/>
                <w:sz w:val="22"/>
                <w:szCs w:val="22"/>
              </w:rPr>
              <w:t xml:space="preserve">Self-aware </w:t>
            </w:r>
          </w:p>
        </w:tc>
        <w:tc>
          <w:tcPr>
            <w:tcW w:w="1411" w:type="dxa"/>
            <w:tcBorders>
              <w:top w:val="single" w:sz="6" w:space="0" w:color="auto"/>
              <w:left w:val="nil"/>
              <w:bottom w:val="single" w:sz="4" w:space="0" w:color="auto"/>
            </w:tcBorders>
            <w:vAlign w:val="center"/>
          </w:tcPr>
          <w:p w14:paraId="7CEAC302" w14:textId="3690679A" w:rsidR="003558F0" w:rsidRPr="0050179D" w:rsidRDefault="003558F0" w:rsidP="00590176">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55480D73" w14:textId="77777777" w:rsidR="003558F0" w:rsidRDefault="003558F0" w:rsidP="00590176">
            <w:pPr>
              <w:jc w:val="center"/>
            </w:pPr>
          </w:p>
        </w:tc>
        <w:tc>
          <w:tcPr>
            <w:tcW w:w="1630" w:type="dxa"/>
            <w:gridSpan w:val="2"/>
            <w:tcBorders>
              <w:top w:val="single" w:sz="6" w:space="0" w:color="auto"/>
              <w:left w:val="nil"/>
              <w:bottom w:val="single" w:sz="4" w:space="0" w:color="auto"/>
              <w:right w:val="single" w:sz="6" w:space="0" w:color="auto"/>
            </w:tcBorders>
            <w:vAlign w:val="center"/>
          </w:tcPr>
          <w:p w14:paraId="4838DA01" w14:textId="65373EA6" w:rsidR="003558F0" w:rsidRPr="00C118B9" w:rsidRDefault="003558F0" w:rsidP="003E5382">
            <w:pPr>
              <w:jc w:val="center"/>
              <w:rPr>
                <w:rFonts w:ascii="Arial" w:hAnsi="Arial" w:cs="Arial"/>
                <w:sz w:val="22"/>
                <w:szCs w:val="22"/>
              </w:rPr>
            </w:pPr>
            <w:r w:rsidRPr="00C118B9">
              <w:rPr>
                <w:rFonts w:ascii="Arial" w:hAnsi="Arial" w:cs="Arial"/>
                <w:sz w:val="22"/>
                <w:szCs w:val="22"/>
              </w:rPr>
              <w:t>Interview</w:t>
            </w:r>
          </w:p>
        </w:tc>
      </w:tr>
      <w:tr w:rsidR="00E44489" w:rsidRPr="00237CD4" w14:paraId="0F873DBF" w14:textId="77777777" w:rsidTr="007872C1">
        <w:trPr>
          <w:trHeight w:hRule="exact" w:val="227"/>
        </w:trPr>
        <w:tc>
          <w:tcPr>
            <w:tcW w:w="10669" w:type="dxa"/>
            <w:gridSpan w:val="6"/>
            <w:tcBorders>
              <w:top w:val="single" w:sz="6" w:space="0" w:color="auto"/>
              <w:left w:val="single" w:sz="6" w:space="0" w:color="auto"/>
              <w:bottom w:val="single" w:sz="6" w:space="0" w:color="auto"/>
              <w:right w:val="single" w:sz="6" w:space="0" w:color="auto"/>
            </w:tcBorders>
            <w:shd w:val="pct12" w:color="000000" w:fill="FFFFFF"/>
          </w:tcPr>
          <w:p w14:paraId="467B9EC8" w14:textId="77777777" w:rsidR="00E44489" w:rsidRPr="00237CD4" w:rsidRDefault="00E44489" w:rsidP="00E44489">
            <w:pPr>
              <w:jc w:val="center"/>
              <w:rPr>
                <w:rFonts w:ascii="Arial" w:hAnsi="Arial" w:cs="Arial"/>
                <w:b/>
              </w:rPr>
            </w:pPr>
          </w:p>
        </w:tc>
      </w:tr>
      <w:tr w:rsidR="00C118B9" w:rsidRPr="00237CD4" w14:paraId="1122B903" w14:textId="77777777" w:rsidTr="00D504C4">
        <w:trPr>
          <w:cantSplit/>
          <w:trHeight w:val="534"/>
        </w:trPr>
        <w:tc>
          <w:tcPr>
            <w:tcW w:w="2267" w:type="dxa"/>
            <w:vMerge w:val="restart"/>
            <w:tcBorders>
              <w:top w:val="single" w:sz="4" w:space="0" w:color="auto"/>
              <w:left w:val="single" w:sz="4" w:space="0" w:color="auto"/>
              <w:bottom w:val="single" w:sz="4" w:space="0" w:color="auto"/>
              <w:right w:val="single" w:sz="4" w:space="0" w:color="auto"/>
            </w:tcBorders>
          </w:tcPr>
          <w:p w14:paraId="52587FC2" w14:textId="77777777" w:rsidR="00C118B9" w:rsidRPr="00237CD4" w:rsidRDefault="00C118B9" w:rsidP="00E44489">
            <w:pPr>
              <w:rPr>
                <w:rFonts w:ascii="Arial" w:hAnsi="Arial" w:cs="Arial"/>
                <w:b/>
              </w:rPr>
            </w:pPr>
            <w:r w:rsidRPr="00237CD4">
              <w:rPr>
                <w:rFonts w:ascii="Arial" w:hAnsi="Arial" w:cs="Arial"/>
                <w:b/>
              </w:rPr>
              <w:t>Personal</w:t>
            </w:r>
          </w:p>
          <w:p w14:paraId="282A183C" w14:textId="77777777" w:rsidR="00C118B9" w:rsidRPr="00237CD4" w:rsidRDefault="00C118B9" w:rsidP="00E44489">
            <w:pPr>
              <w:rPr>
                <w:rFonts w:ascii="Arial" w:hAnsi="Arial" w:cs="Arial"/>
                <w:b/>
              </w:rPr>
            </w:pPr>
            <w:r w:rsidRPr="00237CD4">
              <w:rPr>
                <w:rFonts w:ascii="Arial" w:hAnsi="Arial" w:cs="Arial"/>
                <w:b/>
              </w:rPr>
              <w:t>Circumstances</w:t>
            </w:r>
          </w:p>
        </w:tc>
        <w:tc>
          <w:tcPr>
            <w:tcW w:w="3949" w:type="dxa"/>
            <w:tcBorders>
              <w:top w:val="single" w:sz="4" w:space="0" w:color="auto"/>
              <w:left w:val="single" w:sz="4" w:space="0" w:color="auto"/>
              <w:bottom w:val="single" w:sz="4" w:space="0" w:color="auto"/>
              <w:right w:val="single" w:sz="4" w:space="0" w:color="auto"/>
            </w:tcBorders>
            <w:vAlign w:val="center"/>
          </w:tcPr>
          <w:p w14:paraId="71F078B5" w14:textId="00247C8D" w:rsidR="00C118B9" w:rsidRPr="00C118B9" w:rsidRDefault="005E75DE" w:rsidP="00E44489">
            <w:pPr>
              <w:tabs>
                <w:tab w:val="left" w:pos="273"/>
              </w:tabs>
              <w:rPr>
                <w:rFonts w:ascii="Arial" w:hAnsi="Arial" w:cs="Arial"/>
                <w:sz w:val="22"/>
                <w:szCs w:val="22"/>
              </w:rPr>
            </w:pPr>
            <w:r>
              <w:rPr>
                <w:rFonts w:ascii="Arial" w:hAnsi="Arial" w:cs="Arial"/>
                <w:sz w:val="22"/>
                <w:szCs w:val="22"/>
              </w:rPr>
              <w:t>Flexible and able to attend meetings out of normal working hours</w:t>
            </w:r>
          </w:p>
        </w:tc>
        <w:tc>
          <w:tcPr>
            <w:tcW w:w="1411" w:type="dxa"/>
            <w:tcBorders>
              <w:top w:val="single" w:sz="4" w:space="0" w:color="auto"/>
              <w:left w:val="single" w:sz="4" w:space="0" w:color="auto"/>
              <w:bottom w:val="single" w:sz="4" w:space="0" w:color="auto"/>
              <w:right w:val="single" w:sz="4" w:space="0" w:color="auto"/>
            </w:tcBorders>
            <w:vAlign w:val="center"/>
          </w:tcPr>
          <w:p w14:paraId="31539976" w14:textId="77777777" w:rsidR="00C118B9" w:rsidRPr="00CA199A" w:rsidRDefault="00C118B9" w:rsidP="00590176">
            <w:pPr>
              <w:pStyle w:val="TableParagraph"/>
              <w:spacing w:before="9"/>
              <w:ind w:left="9"/>
              <w:jc w:val="center"/>
              <w:rPr>
                <w:rFonts w:ascii="Wingdings 2" w:hAnsi="Wingdings 2"/>
                <w:b/>
                <w:sz w:val="24"/>
                <w:szCs w:val="24"/>
              </w:rPr>
            </w:pPr>
            <w:r w:rsidRPr="00CA199A">
              <w:rPr>
                <w:rFonts w:ascii="Wingdings 2" w:hAnsi="Wingdings 2"/>
                <w:b/>
                <w:w w:val="99"/>
                <w:sz w:val="24"/>
                <w:szCs w:val="24"/>
              </w:rPr>
              <w:t></w:t>
            </w:r>
          </w:p>
        </w:tc>
        <w:tc>
          <w:tcPr>
            <w:tcW w:w="1412" w:type="dxa"/>
            <w:tcBorders>
              <w:top w:val="single" w:sz="4" w:space="0" w:color="auto"/>
              <w:left w:val="single" w:sz="4" w:space="0" w:color="auto"/>
              <w:bottom w:val="single" w:sz="4" w:space="0" w:color="auto"/>
              <w:right w:val="single" w:sz="4" w:space="0" w:color="auto"/>
            </w:tcBorders>
            <w:vAlign w:val="center"/>
          </w:tcPr>
          <w:p w14:paraId="6F33184F" w14:textId="77777777" w:rsidR="00C118B9" w:rsidRPr="002B72C5" w:rsidRDefault="00C118B9" w:rsidP="00590176">
            <w:pPr>
              <w:pStyle w:val="TableParagraph"/>
              <w:jc w:val="center"/>
              <w:rPr>
                <w:sz w:val="24"/>
                <w:szCs w:val="24"/>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163883BD" w14:textId="77777777" w:rsidR="00C118B9" w:rsidRPr="00C118B9" w:rsidRDefault="00C118B9" w:rsidP="00590176">
            <w:pPr>
              <w:pStyle w:val="TableParagraph"/>
              <w:spacing w:before="146"/>
              <w:ind w:left="108"/>
              <w:jc w:val="center"/>
            </w:pPr>
            <w:r w:rsidRPr="00C118B9">
              <w:t>Application form</w:t>
            </w:r>
          </w:p>
        </w:tc>
      </w:tr>
      <w:tr w:rsidR="00C118B9" w:rsidRPr="00237CD4" w14:paraId="5FF5D29F" w14:textId="77777777" w:rsidTr="00D504C4">
        <w:trPr>
          <w:cantSplit/>
          <w:trHeight w:val="534"/>
        </w:trPr>
        <w:tc>
          <w:tcPr>
            <w:tcW w:w="2267" w:type="dxa"/>
            <w:vMerge/>
            <w:tcBorders>
              <w:left w:val="single" w:sz="4" w:space="0" w:color="auto"/>
              <w:bottom w:val="single" w:sz="4" w:space="0" w:color="auto"/>
              <w:right w:val="single" w:sz="4" w:space="0" w:color="auto"/>
            </w:tcBorders>
          </w:tcPr>
          <w:p w14:paraId="7C206946" w14:textId="77777777" w:rsidR="00C118B9" w:rsidRPr="00237CD4" w:rsidRDefault="00C118B9" w:rsidP="00E44489">
            <w:pPr>
              <w:rPr>
                <w:rFonts w:ascii="Arial" w:hAnsi="Arial" w:cs="Arial"/>
                <w:b/>
              </w:rPr>
            </w:pPr>
          </w:p>
        </w:tc>
        <w:tc>
          <w:tcPr>
            <w:tcW w:w="3949" w:type="dxa"/>
            <w:tcBorders>
              <w:top w:val="single" w:sz="4" w:space="0" w:color="auto"/>
              <w:left w:val="single" w:sz="4" w:space="0" w:color="auto"/>
              <w:bottom w:val="single" w:sz="4" w:space="0" w:color="auto"/>
              <w:right w:val="single" w:sz="4" w:space="0" w:color="auto"/>
            </w:tcBorders>
            <w:vAlign w:val="center"/>
          </w:tcPr>
          <w:p w14:paraId="0273A3AF" w14:textId="3163C3E6" w:rsidR="00C118B9" w:rsidRPr="00C118B9" w:rsidRDefault="005E75DE" w:rsidP="00E44489">
            <w:pPr>
              <w:tabs>
                <w:tab w:val="left" w:pos="273"/>
              </w:tabs>
              <w:rPr>
                <w:rFonts w:ascii="Arial" w:hAnsi="Arial" w:cs="Arial"/>
                <w:sz w:val="22"/>
                <w:szCs w:val="22"/>
              </w:rPr>
            </w:pPr>
            <w:r>
              <w:rPr>
                <w:rFonts w:ascii="Arial" w:hAnsi="Arial" w:cs="Arial"/>
                <w:sz w:val="22"/>
                <w:szCs w:val="22"/>
              </w:rPr>
              <w:t>Has daily access to personal transport</w:t>
            </w:r>
          </w:p>
        </w:tc>
        <w:tc>
          <w:tcPr>
            <w:tcW w:w="1411" w:type="dxa"/>
            <w:tcBorders>
              <w:top w:val="single" w:sz="4" w:space="0" w:color="auto"/>
              <w:left w:val="single" w:sz="4" w:space="0" w:color="auto"/>
              <w:bottom w:val="single" w:sz="4" w:space="0" w:color="auto"/>
              <w:right w:val="single" w:sz="4" w:space="0" w:color="auto"/>
            </w:tcBorders>
            <w:vAlign w:val="center"/>
          </w:tcPr>
          <w:p w14:paraId="295B30CA" w14:textId="77777777" w:rsidR="00C118B9" w:rsidRPr="00CA199A" w:rsidRDefault="00C118B9" w:rsidP="00590176">
            <w:pPr>
              <w:pStyle w:val="TableParagraph"/>
              <w:jc w:val="center"/>
              <w:rPr>
                <w:rFonts w:ascii="Wingdings 2" w:hAnsi="Wingdings 2"/>
                <w:b/>
                <w:sz w:val="24"/>
                <w:szCs w:val="24"/>
              </w:rPr>
            </w:pPr>
            <w:r w:rsidRPr="00CA199A">
              <w:rPr>
                <w:rFonts w:ascii="Wingdings 2" w:hAnsi="Wingdings 2"/>
                <w:b/>
                <w:w w:val="99"/>
                <w:sz w:val="24"/>
                <w:szCs w:val="24"/>
              </w:rPr>
              <w:t></w:t>
            </w:r>
          </w:p>
        </w:tc>
        <w:tc>
          <w:tcPr>
            <w:tcW w:w="1412" w:type="dxa"/>
            <w:tcBorders>
              <w:top w:val="single" w:sz="4" w:space="0" w:color="auto"/>
              <w:left w:val="single" w:sz="4" w:space="0" w:color="auto"/>
              <w:bottom w:val="single" w:sz="4" w:space="0" w:color="auto"/>
              <w:right w:val="single" w:sz="4" w:space="0" w:color="auto"/>
            </w:tcBorders>
            <w:vAlign w:val="center"/>
          </w:tcPr>
          <w:p w14:paraId="2A6B826A" w14:textId="77777777" w:rsidR="00C118B9" w:rsidRPr="002B72C5" w:rsidRDefault="00C118B9" w:rsidP="00590176">
            <w:pPr>
              <w:pStyle w:val="TableParagraph"/>
              <w:jc w:val="center"/>
              <w:rPr>
                <w:sz w:val="24"/>
                <w:szCs w:val="24"/>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7976DC7E" w14:textId="77777777" w:rsidR="00C118B9" w:rsidRPr="00C118B9" w:rsidRDefault="00C118B9" w:rsidP="00590176">
            <w:pPr>
              <w:pStyle w:val="TableParagraph"/>
              <w:jc w:val="center"/>
            </w:pPr>
            <w:r w:rsidRPr="00C118B9">
              <w:t>Application form</w:t>
            </w:r>
          </w:p>
        </w:tc>
      </w:tr>
      <w:tr w:rsidR="00E44489" w:rsidRPr="00237CD4" w14:paraId="6B7B5D41" w14:textId="77777777" w:rsidTr="00C60A51">
        <w:trPr>
          <w:cantSplit/>
          <w:trHeight w:val="227"/>
        </w:trPr>
        <w:tc>
          <w:tcPr>
            <w:tcW w:w="10669" w:type="dxa"/>
            <w:gridSpan w:val="6"/>
            <w:tcBorders>
              <w:left w:val="single" w:sz="4" w:space="0" w:color="auto"/>
              <w:bottom w:val="single" w:sz="4" w:space="0" w:color="auto"/>
              <w:right w:val="single" w:sz="4" w:space="0" w:color="auto"/>
            </w:tcBorders>
            <w:shd w:val="clear" w:color="auto" w:fill="E7E6E6" w:themeFill="background2"/>
          </w:tcPr>
          <w:p w14:paraId="749DF98C" w14:textId="77777777" w:rsidR="00E44489" w:rsidRPr="00E571DC" w:rsidRDefault="00E44489" w:rsidP="00E44489">
            <w:pPr>
              <w:pStyle w:val="TableParagraph"/>
              <w:jc w:val="center"/>
              <w:rPr>
                <w:rFonts w:eastAsia="Times New Roman"/>
                <w:b/>
                <w:sz w:val="24"/>
                <w:szCs w:val="20"/>
                <w:lang w:eastAsia="en-US" w:bidi="ar-SA"/>
              </w:rPr>
            </w:pPr>
          </w:p>
        </w:tc>
      </w:tr>
    </w:tbl>
    <w:p w14:paraId="02C75BE8" w14:textId="77777777" w:rsidR="00AF4679" w:rsidRDefault="00AF4679" w:rsidP="00AF4679">
      <w:pPr>
        <w:autoSpaceDE w:val="0"/>
        <w:autoSpaceDN w:val="0"/>
        <w:adjustRightInd w:val="0"/>
        <w:rPr>
          <w:rFonts w:ascii="Arial" w:hAnsi="Arial" w:cs="Arial"/>
          <w:b/>
          <w:bCs/>
          <w:color w:val="000000"/>
          <w:sz w:val="23"/>
          <w:szCs w:val="23"/>
          <w:lang w:eastAsia="en-GB"/>
        </w:rPr>
      </w:pPr>
    </w:p>
    <w:p w14:paraId="351D9465" w14:textId="77777777" w:rsidR="00AF4679" w:rsidRDefault="00AF4679" w:rsidP="00AF4679">
      <w:pPr>
        <w:autoSpaceDE w:val="0"/>
        <w:autoSpaceDN w:val="0"/>
        <w:adjustRightInd w:val="0"/>
        <w:rPr>
          <w:rFonts w:ascii="Arial" w:hAnsi="Arial" w:cs="Arial"/>
          <w:b/>
          <w:bCs/>
          <w:color w:val="000000"/>
          <w:sz w:val="23"/>
          <w:szCs w:val="23"/>
          <w:lang w:eastAsia="en-GB"/>
        </w:rPr>
      </w:pPr>
    </w:p>
    <w:p w14:paraId="4AD2BA9D" w14:textId="77777777" w:rsidR="00AF4679" w:rsidRPr="00B3740C" w:rsidRDefault="00AF4679" w:rsidP="001F3C59">
      <w:pPr>
        <w:autoSpaceDE w:val="0"/>
        <w:autoSpaceDN w:val="0"/>
        <w:adjustRightInd w:val="0"/>
        <w:ind w:left="-426" w:hanging="141"/>
        <w:rPr>
          <w:rFonts w:ascii="Arial" w:hAnsi="Arial" w:cs="Arial"/>
          <w:color w:val="000000"/>
          <w:sz w:val="23"/>
          <w:szCs w:val="23"/>
          <w:lang w:eastAsia="en-GB"/>
        </w:rPr>
      </w:pPr>
      <w:r w:rsidRPr="00B3740C">
        <w:rPr>
          <w:rFonts w:ascii="Arial" w:hAnsi="Arial" w:cs="Arial"/>
          <w:b/>
          <w:bCs/>
          <w:color w:val="000000"/>
          <w:sz w:val="23"/>
          <w:szCs w:val="23"/>
          <w:lang w:eastAsia="en-GB"/>
        </w:rPr>
        <w:t xml:space="preserve">Our Values and Behaviours </w:t>
      </w:r>
    </w:p>
    <w:p w14:paraId="114DF44D" w14:textId="77777777" w:rsidR="00AF4679" w:rsidRPr="00B3740C" w:rsidRDefault="00AF4679" w:rsidP="001F3C59">
      <w:pPr>
        <w:spacing w:before="120" w:after="120"/>
        <w:ind w:left="-284" w:hanging="283"/>
        <w:rPr>
          <w:rFonts w:ascii="Arial" w:hAnsi="Arial" w:cs="Arial"/>
          <w:color w:val="000000"/>
          <w:sz w:val="23"/>
          <w:szCs w:val="23"/>
          <w:lang w:eastAsia="en-GB"/>
        </w:rPr>
      </w:pPr>
      <w:r w:rsidRPr="00B3740C">
        <w:rPr>
          <w:rFonts w:ascii="Arial" w:hAnsi="Arial" w:cs="Arial"/>
          <w:color w:val="000000"/>
          <w:sz w:val="23"/>
          <w:szCs w:val="23"/>
          <w:lang w:eastAsia="en-GB"/>
        </w:rPr>
        <w:t>The values and behaviours we seek from our staff draw on the high standards of the Council:</w:t>
      </w:r>
    </w:p>
    <w:p w14:paraId="76A1EA96" w14:textId="77777777" w:rsidR="00AF4679" w:rsidRPr="00B3740C" w:rsidRDefault="00AF4679" w:rsidP="001F3C59">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F</w:t>
      </w:r>
      <w:r w:rsidRPr="00B3740C">
        <w:rPr>
          <w:rStyle w:val="Strong"/>
          <w:rFonts w:ascii="Arial" w:hAnsi="Arial" w:cs="Arial"/>
          <w:color w:val="221E20"/>
          <w:sz w:val="23"/>
          <w:szCs w:val="23"/>
        </w:rPr>
        <w:t>airness</w:t>
      </w:r>
      <w:r w:rsidRPr="00B3740C">
        <w:rPr>
          <w:rFonts w:ascii="Arial" w:hAnsi="Arial" w:cs="Arial"/>
          <w:color w:val="221E20"/>
          <w:sz w:val="23"/>
          <w:szCs w:val="23"/>
        </w:rPr>
        <w:t> - We respect people and treat everyone fairly</w:t>
      </w:r>
    </w:p>
    <w:p w14:paraId="3CB17AAC" w14:textId="77777777" w:rsidR="00AF4679" w:rsidRPr="00B3740C" w:rsidRDefault="00AF4679" w:rsidP="001F3C59">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A</w:t>
      </w:r>
      <w:r w:rsidRPr="00B3740C">
        <w:rPr>
          <w:rStyle w:val="Strong"/>
          <w:rFonts w:ascii="Arial" w:hAnsi="Arial" w:cs="Arial"/>
          <w:color w:val="221E20"/>
          <w:sz w:val="23"/>
          <w:szCs w:val="23"/>
        </w:rPr>
        <w:t>mbition</w:t>
      </w:r>
      <w:r w:rsidRPr="00B3740C">
        <w:rPr>
          <w:rFonts w:ascii="Arial" w:hAnsi="Arial" w:cs="Arial"/>
          <w:color w:val="221E20"/>
          <w:sz w:val="23"/>
          <w:szCs w:val="23"/>
        </w:rPr>
        <w:t> - We welcome new challenges and embrace change</w:t>
      </w:r>
    </w:p>
    <w:p w14:paraId="7FBBEDD3" w14:textId="77777777" w:rsidR="00AF4679" w:rsidRPr="00B3740C" w:rsidRDefault="00AF4679" w:rsidP="001F3C59">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I</w:t>
      </w:r>
      <w:r w:rsidRPr="00B3740C">
        <w:rPr>
          <w:rStyle w:val="Strong"/>
          <w:rFonts w:ascii="Arial" w:hAnsi="Arial" w:cs="Arial"/>
          <w:color w:val="221E20"/>
          <w:sz w:val="23"/>
          <w:szCs w:val="23"/>
        </w:rPr>
        <w:t>ntegrity</w:t>
      </w:r>
      <w:r w:rsidRPr="00B3740C">
        <w:rPr>
          <w:rFonts w:ascii="Arial" w:hAnsi="Arial" w:cs="Arial"/>
          <w:color w:val="221E20"/>
          <w:sz w:val="23"/>
          <w:szCs w:val="23"/>
        </w:rPr>
        <w:t> - We are open and honest and listen</w:t>
      </w:r>
    </w:p>
    <w:p w14:paraId="679FB395" w14:textId="77777777" w:rsidR="00AF4679" w:rsidRPr="00104CA6" w:rsidRDefault="00AF4679" w:rsidP="001F3C59">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R</w:t>
      </w:r>
      <w:r w:rsidRPr="00B3740C">
        <w:rPr>
          <w:rStyle w:val="Strong"/>
          <w:rFonts w:ascii="Arial" w:hAnsi="Arial" w:cs="Arial"/>
          <w:color w:val="221E20"/>
          <w:sz w:val="23"/>
          <w:szCs w:val="23"/>
        </w:rPr>
        <w:t>esourcefulness</w:t>
      </w:r>
      <w:r w:rsidRPr="00B3740C">
        <w:rPr>
          <w:rFonts w:ascii="Arial" w:hAnsi="Arial" w:cs="Arial"/>
          <w:color w:val="221E20"/>
          <w:sz w:val="23"/>
          <w:szCs w:val="23"/>
        </w:rPr>
        <w:t> - We strive to be efficient with our resources</w:t>
      </w:r>
    </w:p>
    <w:p w14:paraId="74B945C0" w14:textId="77777777" w:rsidR="00ED7DE6" w:rsidRPr="006F69AA" w:rsidRDefault="00ED7DE6" w:rsidP="006F69AA">
      <w:pPr>
        <w:rPr>
          <w:rFonts w:ascii="Microsoft Sans Serif" w:hAnsi="Microsoft Sans Serif"/>
        </w:rPr>
      </w:pPr>
    </w:p>
    <w:sectPr w:rsidR="00ED7DE6" w:rsidRPr="006F69AA" w:rsidSect="003E34DB">
      <w:headerReference w:type="default" r:id="rId16"/>
      <w:footerReference w:type="default" r:id="rId17"/>
      <w:type w:val="continuous"/>
      <w:pgSz w:w="11899" w:h="16838"/>
      <w:pgMar w:top="1134" w:right="1418" w:bottom="1440" w:left="1134"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315B" w14:textId="77777777" w:rsidR="00DB2F88" w:rsidRDefault="00DB2F88">
      <w:r>
        <w:separator/>
      </w:r>
    </w:p>
  </w:endnote>
  <w:endnote w:type="continuationSeparator" w:id="0">
    <w:p w14:paraId="38A316C3" w14:textId="77777777" w:rsidR="00DB2F88" w:rsidRDefault="00DB2F88">
      <w:r>
        <w:continuationSeparator/>
      </w:r>
    </w:p>
  </w:endnote>
  <w:endnote w:type="continuationNotice" w:id="1">
    <w:p w14:paraId="01D8AFB7" w14:textId="77777777" w:rsidR="00DB2F88" w:rsidRDefault="00DB2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438C" w14:textId="77777777" w:rsidR="00B81BD8" w:rsidRPr="006F69AA" w:rsidRDefault="00B81BD8" w:rsidP="006F69AA">
    <w:pPr>
      <w:pStyle w:val="Footer"/>
      <w:rPr>
        <w:rFonts w:ascii="Microsoft Sans Serif" w:hAnsi="Microsoft Sans Serif"/>
        <w:sz w:val="22"/>
      </w:rPr>
    </w:pPr>
    <w:r>
      <w:rPr>
        <w:rFonts w:ascii="Microsoft Sans Serif" w:hAnsi="Microsoft Sans Serif" w:cs="Microsoft Sans Serif"/>
        <w:sz w:val="22"/>
        <w:szCs w:val="22"/>
      </w:rPr>
      <w:t>*</w:t>
    </w:r>
    <w:proofErr w:type="gramStart"/>
    <w:r w:rsidRPr="000B2BE6">
      <w:rPr>
        <w:rFonts w:ascii="Microsoft Sans Serif" w:hAnsi="Microsoft Sans Serif" w:cs="Microsoft Sans Serif"/>
        <w:sz w:val="22"/>
        <w:szCs w:val="22"/>
      </w:rPr>
      <w:t>In order to</w:t>
    </w:r>
    <w:proofErr w:type="gramEnd"/>
    <w:r w:rsidRPr="000B2BE6">
      <w:rPr>
        <w:rFonts w:ascii="Microsoft Sans Serif" w:hAnsi="Microsoft Sans Serif" w:cs="Microsoft Sans Serif"/>
        <w:sz w:val="22"/>
        <w:szCs w:val="22"/>
      </w:rPr>
      <w:t xml:space="preserve"> assess this from the application form we require you to provide an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AE94" w14:textId="77777777" w:rsidR="00DB2F88" w:rsidRDefault="00DB2F88">
      <w:r>
        <w:separator/>
      </w:r>
    </w:p>
  </w:footnote>
  <w:footnote w:type="continuationSeparator" w:id="0">
    <w:p w14:paraId="57404DDE" w14:textId="77777777" w:rsidR="00DB2F88" w:rsidRDefault="00DB2F88">
      <w:r>
        <w:continuationSeparator/>
      </w:r>
    </w:p>
  </w:footnote>
  <w:footnote w:type="continuationNotice" w:id="1">
    <w:p w14:paraId="411FC2C8" w14:textId="77777777" w:rsidR="00DB2F88" w:rsidRDefault="00DB2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81A6" w14:textId="77777777" w:rsidR="00B81BD8" w:rsidRPr="004B613C" w:rsidRDefault="00B81BD8" w:rsidP="006F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7EC"/>
    <w:multiLevelType w:val="hybridMultilevel"/>
    <w:tmpl w:val="F8B62892"/>
    <w:lvl w:ilvl="0" w:tplc="B204C1BA">
      <w:start w:val="1"/>
      <w:numFmt w:val="decimal"/>
      <w:lvlText w:val="%1."/>
      <w:lvlJc w:val="left"/>
      <w:pPr>
        <w:tabs>
          <w:tab w:val="num" w:pos="720"/>
        </w:tabs>
        <w:ind w:left="72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23676C"/>
    <w:multiLevelType w:val="hybridMultilevel"/>
    <w:tmpl w:val="F080F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7354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CB22BA2"/>
    <w:multiLevelType w:val="hybridMultilevel"/>
    <w:tmpl w:val="3E7EECE4"/>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695D00"/>
    <w:multiLevelType w:val="hybridMultilevel"/>
    <w:tmpl w:val="2AF67736"/>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6" w15:restartNumberingAfterBreak="0">
    <w:nsid w:val="15841948"/>
    <w:multiLevelType w:val="hybridMultilevel"/>
    <w:tmpl w:val="4A6EDB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5E7719"/>
    <w:multiLevelType w:val="hybridMultilevel"/>
    <w:tmpl w:val="BE54421C"/>
    <w:lvl w:ilvl="0" w:tplc="0809000F">
      <w:start w:val="1"/>
      <w:numFmt w:val="decimal"/>
      <w:lvlText w:val="%1."/>
      <w:lvlJc w:val="left"/>
      <w:pPr>
        <w:tabs>
          <w:tab w:val="num" w:pos="436"/>
        </w:tabs>
        <w:ind w:left="436" w:hanging="360"/>
      </w:p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8" w15:restartNumberingAfterBreak="0">
    <w:nsid w:val="2E7615A5"/>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C44C7D"/>
    <w:multiLevelType w:val="hybridMultilevel"/>
    <w:tmpl w:val="5E16083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FFB326E"/>
    <w:multiLevelType w:val="multilevel"/>
    <w:tmpl w:val="DB749B86"/>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C1019B"/>
    <w:multiLevelType w:val="hybridMultilevel"/>
    <w:tmpl w:val="AC68B4C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2" w15:restartNumberingAfterBreak="0">
    <w:nsid w:val="48C029BB"/>
    <w:multiLevelType w:val="hybridMultilevel"/>
    <w:tmpl w:val="993E8E2E"/>
    <w:lvl w:ilvl="0" w:tplc="0809000F">
      <w:start w:val="1"/>
      <w:numFmt w:val="decimal"/>
      <w:lvlText w:val="%1."/>
      <w:lvlJc w:val="left"/>
      <w:pPr>
        <w:tabs>
          <w:tab w:val="num" w:pos="720"/>
        </w:tabs>
        <w:ind w:left="720" w:hanging="360"/>
      </w:pPr>
    </w:lvl>
    <w:lvl w:ilvl="1" w:tplc="69B60AE6">
      <w:start w:val="1"/>
      <w:numFmt w:val="lowerLetter"/>
      <w:lvlText w:val="%2."/>
      <w:lvlJc w:val="left"/>
      <w:pPr>
        <w:tabs>
          <w:tab w:val="num" w:pos="1440"/>
        </w:tabs>
        <w:ind w:left="1440" w:hanging="360"/>
      </w:pPr>
      <w:rPr>
        <w:rFonts w:hint="default"/>
      </w:rPr>
    </w:lvl>
    <w:lvl w:ilvl="2" w:tplc="DA1AAD58">
      <w:start w:val="4"/>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CEA773C"/>
    <w:multiLevelType w:val="hybridMultilevel"/>
    <w:tmpl w:val="F6B87C76"/>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14" w15:restartNumberingAfterBreak="0">
    <w:nsid w:val="4DB26AE6"/>
    <w:multiLevelType w:val="singleLevel"/>
    <w:tmpl w:val="A2702488"/>
    <w:lvl w:ilvl="0">
      <w:start w:val="1"/>
      <w:numFmt w:val="decimal"/>
      <w:lvlText w:val="%1."/>
      <w:legacy w:legacy="1" w:legacySpace="0" w:legacyIndent="605"/>
      <w:lvlJc w:val="left"/>
      <w:pPr>
        <w:ind w:left="605" w:hanging="605"/>
      </w:pPr>
    </w:lvl>
  </w:abstractNum>
  <w:abstractNum w:abstractNumId="15" w15:restartNumberingAfterBreak="0">
    <w:nsid w:val="50B27AAF"/>
    <w:multiLevelType w:val="hybridMultilevel"/>
    <w:tmpl w:val="C9CC162A"/>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6" w15:restartNumberingAfterBreak="0">
    <w:nsid w:val="56A54C87"/>
    <w:multiLevelType w:val="hybridMultilevel"/>
    <w:tmpl w:val="158CF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A46C3F"/>
    <w:multiLevelType w:val="multilevel"/>
    <w:tmpl w:val="4A6EDB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A463A77"/>
    <w:multiLevelType w:val="hybridMultilevel"/>
    <w:tmpl w:val="36A00050"/>
    <w:lvl w:ilvl="0" w:tplc="0809000F">
      <w:start w:val="1"/>
      <w:numFmt w:val="decimal"/>
      <w:lvlText w:val="%1."/>
      <w:lvlJc w:val="left"/>
      <w:pPr>
        <w:tabs>
          <w:tab w:val="num" w:pos="360"/>
        </w:tabs>
        <w:ind w:left="360" w:hanging="360"/>
      </w:pPr>
    </w:lvl>
    <w:lvl w:ilvl="1" w:tplc="6B844930">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3A6952"/>
    <w:multiLevelType w:val="hybridMultilevel"/>
    <w:tmpl w:val="8B46966C"/>
    <w:lvl w:ilvl="0" w:tplc="18AA72C0">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A346D2C"/>
    <w:multiLevelType w:val="hybridMultilevel"/>
    <w:tmpl w:val="C0C01156"/>
    <w:lvl w:ilvl="0" w:tplc="576426F4">
      <w:start w:val="1"/>
      <w:numFmt w:val="bullet"/>
      <w:lvlText w:val="•"/>
      <w:lvlJc w:val="left"/>
      <w:pPr>
        <w:ind w:left="3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328CA3C">
      <w:start w:val="1"/>
      <w:numFmt w:val="bullet"/>
      <w:lvlText w:val="o"/>
      <w:lvlJc w:val="left"/>
      <w:pPr>
        <w:ind w:left="11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7947BEE">
      <w:start w:val="1"/>
      <w:numFmt w:val="bullet"/>
      <w:lvlText w:val="▪"/>
      <w:lvlJc w:val="left"/>
      <w:pPr>
        <w:ind w:left="19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AF2D388">
      <w:start w:val="1"/>
      <w:numFmt w:val="bullet"/>
      <w:lvlText w:val="•"/>
      <w:lvlJc w:val="left"/>
      <w:pPr>
        <w:ind w:left="26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F10CE44">
      <w:start w:val="1"/>
      <w:numFmt w:val="bullet"/>
      <w:lvlText w:val="o"/>
      <w:lvlJc w:val="left"/>
      <w:pPr>
        <w:ind w:left="33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2502896">
      <w:start w:val="1"/>
      <w:numFmt w:val="bullet"/>
      <w:lvlText w:val="▪"/>
      <w:lvlJc w:val="left"/>
      <w:pPr>
        <w:ind w:left="40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30E10B0">
      <w:start w:val="1"/>
      <w:numFmt w:val="bullet"/>
      <w:lvlText w:val="•"/>
      <w:lvlJc w:val="left"/>
      <w:pPr>
        <w:ind w:left="47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B628AE0">
      <w:start w:val="1"/>
      <w:numFmt w:val="bullet"/>
      <w:lvlText w:val="o"/>
      <w:lvlJc w:val="left"/>
      <w:pPr>
        <w:ind w:left="55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9061A98">
      <w:start w:val="1"/>
      <w:numFmt w:val="bullet"/>
      <w:lvlText w:val="▪"/>
      <w:lvlJc w:val="left"/>
      <w:pPr>
        <w:ind w:left="62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340815635">
    <w:abstractNumId w:val="9"/>
  </w:num>
  <w:num w:numId="2" w16cid:durableId="289942161">
    <w:abstractNumId w:val="0"/>
  </w:num>
  <w:num w:numId="3" w16cid:durableId="807287969">
    <w:abstractNumId w:val="3"/>
  </w:num>
  <w:num w:numId="4" w16cid:durableId="1490750122">
    <w:abstractNumId w:val="7"/>
  </w:num>
  <w:num w:numId="5" w16cid:durableId="715856480">
    <w:abstractNumId w:val="18"/>
  </w:num>
  <w:num w:numId="6" w16cid:durableId="626743561">
    <w:abstractNumId w:val="12"/>
  </w:num>
  <w:num w:numId="7" w16cid:durableId="867333359">
    <w:abstractNumId w:val="14"/>
    <w:lvlOverride w:ilvl="0">
      <w:lvl w:ilvl="0">
        <w:start w:val="1"/>
        <w:numFmt w:val="decimal"/>
        <w:lvlText w:val="%1."/>
        <w:legacy w:legacy="1" w:legacySpace="0" w:legacyIndent="605"/>
        <w:lvlJc w:val="left"/>
        <w:pPr>
          <w:ind w:left="605" w:hanging="605"/>
        </w:pPr>
      </w:lvl>
    </w:lvlOverride>
  </w:num>
  <w:num w:numId="8" w16cid:durableId="1502425535">
    <w:abstractNumId w:val="6"/>
  </w:num>
  <w:num w:numId="9" w16cid:durableId="136382088">
    <w:abstractNumId w:val="17"/>
  </w:num>
  <w:num w:numId="10" w16cid:durableId="397435886">
    <w:abstractNumId w:val="19"/>
  </w:num>
  <w:num w:numId="11" w16cid:durableId="354304430">
    <w:abstractNumId w:val="4"/>
  </w:num>
  <w:num w:numId="12" w16cid:durableId="1334651606">
    <w:abstractNumId w:val="1"/>
  </w:num>
  <w:num w:numId="13" w16cid:durableId="20323522">
    <w:abstractNumId w:val="20"/>
  </w:num>
  <w:num w:numId="14" w16cid:durableId="2062512537">
    <w:abstractNumId w:val="15"/>
  </w:num>
  <w:num w:numId="15" w16cid:durableId="973876647">
    <w:abstractNumId w:val="11"/>
  </w:num>
  <w:num w:numId="16" w16cid:durableId="1861091974">
    <w:abstractNumId w:val="5"/>
  </w:num>
  <w:num w:numId="17" w16cid:durableId="1052845839">
    <w:abstractNumId w:val="13"/>
  </w:num>
  <w:num w:numId="18" w16cid:durableId="1882134760">
    <w:abstractNumId w:val="8"/>
  </w:num>
  <w:num w:numId="19" w16cid:durableId="1334726340">
    <w:abstractNumId w:val="16"/>
  </w:num>
  <w:num w:numId="20" w16cid:durableId="1539389619">
    <w:abstractNumId w:val="2"/>
  </w:num>
  <w:num w:numId="21" w16cid:durableId="469592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6"/>
    <w:rsid w:val="00025505"/>
    <w:rsid w:val="00036599"/>
    <w:rsid w:val="000370E1"/>
    <w:rsid w:val="00054219"/>
    <w:rsid w:val="00054F3A"/>
    <w:rsid w:val="00064211"/>
    <w:rsid w:val="00070AA9"/>
    <w:rsid w:val="00071EBF"/>
    <w:rsid w:val="00072389"/>
    <w:rsid w:val="0008042A"/>
    <w:rsid w:val="00096D45"/>
    <w:rsid w:val="000A49AA"/>
    <w:rsid w:val="000B20DD"/>
    <w:rsid w:val="000B2BE6"/>
    <w:rsid w:val="000C6C32"/>
    <w:rsid w:val="000D55AD"/>
    <w:rsid w:val="000F2D72"/>
    <w:rsid w:val="00122875"/>
    <w:rsid w:val="00123C25"/>
    <w:rsid w:val="0014594B"/>
    <w:rsid w:val="00163DE8"/>
    <w:rsid w:val="00184AF1"/>
    <w:rsid w:val="001F3C59"/>
    <w:rsid w:val="001F4129"/>
    <w:rsid w:val="002000C6"/>
    <w:rsid w:val="00213D8D"/>
    <w:rsid w:val="00221CDE"/>
    <w:rsid w:val="00230719"/>
    <w:rsid w:val="00237CD4"/>
    <w:rsid w:val="00240722"/>
    <w:rsid w:val="00246BA5"/>
    <w:rsid w:val="00253461"/>
    <w:rsid w:val="00270124"/>
    <w:rsid w:val="0027229C"/>
    <w:rsid w:val="00283859"/>
    <w:rsid w:val="002A5ED7"/>
    <w:rsid w:val="002B1CF9"/>
    <w:rsid w:val="002C2752"/>
    <w:rsid w:val="003220D7"/>
    <w:rsid w:val="003263A4"/>
    <w:rsid w:val="003321F7"/>
    <w:rsid w:val="0034021C"/>
    <w:rsid w:val="0034716C"/>
    <w:rsid w:val="00351BA6"/>
    <w:rsid w:val="003558F0"/>
    <w:rsid w:val="003D1532"/>
    <w:rsid w:val="003D25FD"/>
    <w:rsid w:val="003E12B2"/>
    <w:rsid w:val="003E34DB"/>
    <w:rsid w:val="003E5382"/>
    <w:rsid w:val="0043370B"/>
    <w:rsid w:val="00477466"/>
    <w:rsid w:val="004905A3"/>
    <w:rsid w:val="004950A9"/>
    <w:rsid w:val="004B533D"/>
    <w:rsid w:val="004B5DB2"/>
    <w:rsid w:val="004B613C"/>
    <w:rsid w:val="004C0FCC"/>
    <w:rsid w:val="004C634A"/>
    <w:rsid w:val="004D4080"/>
    <w:rsid w:val="004D7AC3"/>
    <w:rsid w:val="004F2F55"/>
    <w:rsid w:val="00530C22"/>
    <w:rsid w:val="005557F8"/>
    <w:rsid w:val="005615D6"/>
    <w:rsid w:val="00590176"/>
    <w:rsid w:val="005E1B0B"/>
    <w:rsid w:val="005E75DE"/>
    <w:rsid w:val="006013A2"/>
    <w:rsid w:val="0062439C"/>
    <w:rsid w:val="0062524B"/>
    <w:rsid w:val="006336D2"/>
    <w:rsid w:val="00640FD2"/>
    <w:rsid w:val="00657DA6"/>
    <w:rsid w:val="00661CF1"/>
    <w:rsid w:val="00680A92"/>
    <w:rsid w:val="0068212F"/>
    <w:rsid w:val="0068513E"/>
    <w:rsid w:val="0068741D"/>
    <w:rsid w:val="006932F1"/>
    <w:rsid w:val="006A2D41"/>
    <w:rsid w:val="006B402C"/>
    <w:rsid w:val="006F69AA"/>
    <w:rsid w:val="00712C12"/>
    <w:rsid w:val="00726381"/>
    <w:rsid w:val="00736D79"/>
    <w:rsid w:val="00753F1B"/>
    <w:rsid w:val="0075411E"/>
    <w:rsid w:val="007561A6"/>
    <w:rsid w:val="00784650"/>
    <w:rsid w:val="007872C1"/>
    <w:rsid w:val="00797294"/>
    <w:rsid w:val="007A2A96"/>
    <w:rsid w:val="007B2E98"/>
    <w:rsid w:val="007D67BD"/>
    <w:rsid w:val="007E4D7C"/>
    <w:rsid w:val="00810180"/>
    <w:rsid w:val="0082231A"/>
    <w:rsid w:val="00833B6D"/>
    <w:rsid w:val="0085225E"/>
    <w:rsid w:val="008577DD"/>
    <w:rsid w:val="00861F31"/>
    <w:rsid w:val="008A79D8"/>
    <w:rsid w:val="008C096C"/>
    <w:rsid w:val="008F38BB"/>
    <w:rsid w:val="00914DD6"/>
    <w:rsid w:val="00980D83"/>
    <w:rsid w:val="0098520B"/>
    <w:rsid w:val="00986659"/>
    <w:rsid w:val="00990504"/>
    <w:rsid w:val="00990E2D"/>
    <w:rsid w:val="00992373"/>
    <w:rsid w:val="009B4E75"/>
    <w:rsid w:val="009D0B3F"/>
    <w:rsid w:val="00A07E88"/>
    <w:rsid w:val="00A1205F"/>
    <w:rsid w:val="00A40138"/>
    <w:rsid w:val="00A4525E"/>
    <w:rsid w:val="00A57B60"/>
    <w:rsid w:val="00A66E9D"/>
    <w:rsid w:val="00AB0323"/>
    <w:rsid w:val="00AD4425"/>
    <w:rsid w:val="00AE13CE"/>
    <w:rsid w:val="00AE6756"/>
    <w:rsid w:val="00AF4679"/>
    <w:rsid w:val="00AF64B5"/>
    <w:rsid w:val="00B4507A"/>
    <w:rsid w:val="00B60C3E"/>
    <w:rsid w:val="00B62996"/>
    <w:rsid w:val="00B81BD8"/>
    <w:rsid w:val="00B85112"/>
    <w:rsid w:val="00B9404C"/>
    <w:rsid w:val="00BF4467"/>
    <w:rsid w:val="00C118B9"/>
    <w:rsid w:val="00C1301B"/>
    <w:rsid w:val="00C176FB"/>
    <w:rsid w:val="00C22435"/>
    <w:rsid w:val="00C511EE"/>
    <w:rsid w:val="00C5566A"/>
    <w:rsid w:val="00C60A51"/>
    <w:rsid w:val="00C712B7"/>
    <w:rsid w:val="00C807E0"/>
    <w:rsid w:val="00CA0ABC"/>
    <w:rsid w:val="00CA199A"/>
    <w:rsid w:val="00CA236E"/>
    <w:rsid w:val="00CC2623"/>
    <w:rsid w:val="00D0299A"/>
    <w:rsid w:val="00D031A5"/>
    <w:rsid w:val="00D32ACB"/>
    <w:rsid w:val="00D504C4"/>
    <w:rsid w:val="00D7483F"/>
    <w:rsid w:val="00DA7461"/>
    <w:rsid w:val="00DB2F88"/>
    <w:rsid w:val="00DD3053"/>
    <w:rsid w:val="00DE3870"/>
    <w:rsid w:val="00DF16EF"/>
    <w:rsid w:val="00DF6704"/>
    <w:rsid w:val="00DF6B35"/>
    <w:rsid w:val="00DF791E"/>
    <w:rsid w:val="00E3312E"/>
    <w:rsid w:val="00E342FC"/>
    <w:rsid w:val="00E44489"/>
    <w:rsid w:val="00E571DC"/>
    <w:rsid w:val="00E91123"/>
    <w:rsid w:val="00EA70FB"/>
    <w:rsid w:val="00EC374A"/>
    <w:rsid w:val="00EC4A65"/>
    <w:rsid w:val="00ED7DE6"/>
    <w:rsid w:val="00EF1B7E"/>
    <w:rsid w:val="00F03534"/>
    <w:rsid w:val="00F0779D"/>
    <w:rsid w:val="00F10A97"/>
    <w:rsid w:val="00F13010"/>
    <w:rsid w:val="00F30EE6"/>
    <w:rsid w:val="00F62270"/>
    <w:rsid w:val="00F71BDE"/>
    <w:rsid w:val="00F73D64"/>
    <w:rsid w:val="00F81A47"/>
    <w:rsid w:val="00F87170"/>
    <w:rsid w:val="00F9431F"/>
    <w:rsid w:val="00FB6ECC"/>
    <w:rsid w:val="00FC0E82"/>
    <w:rsid w:val="00FC3A5E"/>
    <w:rsid w:val="00FE1245"/>
    <w:rsid w:val="00FE355C"/>
    <w:rsid w:val="00FE43AB"/>
    <w:rsid w:val="00FF0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0E9C63"/>
  <w15:chartTrackingRefBased/>
  <w15:docId w15:val="{3072423B-D18E-428D-A838-59ED9129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0B20DD"/>
    <w:pPr>
      <w:keepNext/>
      <w:outlineLvl w:val="0"/>
    </w:pPr>
    <w:rPr>
      <w:b/>
    </w:rPr>
  </w:style>
  <w:style w:type="paragraph" w:styleId="Heading2">
    <w:name w:val="heading 2"/>
    <w:basedOn w:val="Normal"/>
    <w:next w:val="Normal"/>
    <w:qFormat/>
    <w:rsid w:val="000B20DD"/>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3D64"/>
    <w:rPr>
      <w:rFonts w:ascii="Tahoma" w:hAnsi="Tahoma" w:cs="Tahoma"/>
      <w:sz w:val="16"/>
      <w:szCs w:val="16"/>
    </w:rPr>
  </w:style>
  <w:style w:type="paragraph" w:styleId="Header">
    <w:name w:val="header"/>
    <w:basedOn w:val="Normal"/>
    <w:rsid w:val="000B2BE6"/>
    <w:pPr>
      <w:tabs>
        <w:tab w:val="center" w:pos="4320"/>
        <w:tab w:val="right" w:pos="8640"/>
      </w:tabs>
    </w:pPr>
  </w:style>
  <w:style w:type="paragraph" w:styleId="Footer">
    <w:name w:val="footer"/>
    <w:basedOn w:val="Normal"/>
    <w:rsid w:val="000B2BE6"/>
    <w:pPr>
      <w:tabs>
        <w:tab w:val="center" w:pos="4320"/>
        <w:tab w:val="right" w:pos="8640"/>
      </w:tabs>
    </w:pPr>
  </w:style>
  <w:style w:type="paragraph" w:styleId="BodyText">
    <w:name w:val="Body Text"/>
    <w:basedOn w:val="Normal"/>
    <w:link w:val="BodyTextChar"/>
    <w:rsid w:val="00163DE8"/>
    <w:pPr>
      <w:jc w:val="center"/>
    </w:pPr>
    <w:rPr>
      <w:rFonts w:ascii="Arial" w:hAnsi="Arial"/>
    </w:rPr>
  </w:style>
  <w:style w:type="character" w:customStyle="1" w:styleId="BodyTextChar">
    <w:name w:val="Body Text Char"/>
    <w:link w:val="BodyText"/>
    <w:rsid w:val="00163DE8"/>
    <w:rPr>
      <w:rFonts w:ascii="Arial" w:hAnsi="Arial"/>
      <w:sz w:val="24"/>
      <w:lang w:eastAsia="en-US"/>
    </w:rPr>
  </w:style>
  <w:style w:type="paragraph" w:customStyle="1" w:styleId="3point">
    <w:name w:val="3 point"/>
    <w:basedOn w:val="BodyText"/>
    <w:rsid w:val="00163DE8"/>
    <w:pPr>
      <w:spacing w:before="60" w:after="60"/>
      <w:jc w:val="both"/>
    </w:pPr>
    <w:rPr>
      <w:rFonts w:ascii="Arial Narrow" w:hAnsi="Arial Narrow"/>
      <w:lang w:eastAsia="en-GB"/>
    </w:rPr>
  </w:style>
  <w:style w:type="paragraph" w:styleId="ListParagraph">
    <w:name w:val="List Paragraph"/>
    <w:basedOn w:val="Normal"/>
    <w:uiPriority w:val="1"/>
    <w:qFormat/>
    <w:rsid w:val="007E4D7C"/>
    <w:pPr>
      <w:ind w:left="720"/>
    </w:pPr>
  </w:style>
  <w:style w:type="character" w:styleId="CommentReference">
    <w:name w:val="annotation reference"/>
    <w:rsid w:val="00B60C3E"/>
    <w:rPr>
      <w:sz w:val="16"/>
      <w:szCs w:val="16"/>
    </w:rPr>
  </w:style>
  <w:style w:type="paragraph" w:styleId="CommentText">
    <w:name w:val="annotation text"/>
    <w:basedOn w:val="Normal"/>
    <w:link w:val="CommentTextChar"/>
    <w:rsid w:val="00B60C3E"/>
    <w:rPr>
      <w:sz w:val="20"/>
    </w:rPr>
  </w:style>
  <w:style w:type="character" w:customStyle="1" w:styleId="CommentTextChar">
    <w:name w:val="Comment Text Char"/>
    <w:link w:val="CommentText"/>
    <w:rsid w:val="00B60C3E"/>
    <w:rPr>
      <w:lang w:eastAsia="en-US"/>
    </w:rPr>
  </w:style>
  <w:style w:type="paragraph" w:styleId="CommentSubject">
    <w:name w:val="annotation subject"/>
    <w:basedOn w:val="CommentText"/>
    <w:next w:val="CommentText"/>
    <w:link w:val="CommentSubjectChar"/>
    <w:rsid w:val="00B60C3E"/>
    <w:rPr>
      <w:b/>
      <w:bCs/>
    </w:rPr>
  </w:style>
  <w:style w:type="character" w:customStyle="1" w:styleId="CommentSubjectChar">
    <w:name w:val="Comment Subject Char"/>
    <w:link w:val="CommentSubject"/>
    <w:rsid w:val="00B60C3E"/>
    <w:rPr>
      <w:b/>
      <w:bCs/>
      <w:lang w:eastAsia="en-US"/>
    </w:rPr>
  </w:style>
  <w:style w:type="table" w:styleId="TableGrid">
    <w:name w:val="Table Grid"/>
    <w:basedOn w:val="TableNormal"/>
    <w:rsid w:val="003E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5505"/>
    <w:pPr>
      <w:widowControl w:val="0"/>
      <w:autoSpaceDE w:val="0"/>
      <w:autoSpaceDN w:val="0"/>
    </w:pPr>
    <w:rPr>
      <w:rFonts w:ascii="Arial" w:eastAsia="Arial" w:hAnsi="Arial" w:cs="Arial"/>
      <w:sz w:val="22"/>
      <w:szCs w:val="22"/>
      <w:lang w:eastAsia="en-GB" w:bidi="en-GB"/>
    </w:rPr>
  </w:style>
  <w:style w:type="paragraph" w:styleId="NormalWeb">
    <w:name w:val="Normal (Web)"/>
    <w:basedOn w:val="Normal"/>
    <w:uiPriority w:val="99"/>
    <w:unhideWhenUsed/>
    <w:rsid w:val="00AF4679"/>
    <w:pPr>
      <w:spacing w:before="100" w:beforeAutospacing="1" w:after="100" w:afterAutospacing="1"/>
    </w:pPr>
    <w:rPr>
      <w:szCs w:val="24"/>
      <w:lang w:eastAsia="en-GB"/>
    </w:rPr>
  </w:style>
  <w:style w:type="character" w:styleId="Strong">
    <w:name w:val="Strong"/>
    <w:uiPriority w:val="22"/>
    <w:qFormat/>
    <w:rsid w:val="00AF4679"/>
    <w:rPr>
      <w:b/>
      <w:bCs/>
    </w:rPr>
  </w:style>
  <w:style w:type="paragraph" w:styleId="Revision">
    <w:name w:val="Revision"/>
    <w:hidden/>
    <w:uiPriority w:val="99"/>
    <w:semiHidden/>
    <w:rsid w:val="008577D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047b0e4-9757-478b-b944-08aca7b458dd" ContentTypeId="0x010100EDF6477CF9933443B4C08E0361B246B9" PreviousValue="false"/>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NDC Intranet Document" ma:contentTypeID="0x010100EDF6477CF9933443B4C08E0361B246B900EDD0BB8F4AFD154B96C080C8AC8B9D260062A436EA2457DB4390DC2B983F1153AA" ma:contentTypeVersion="27" ma:contentTypeDescription="" ma:contentTypeScope="" ma:versionID="44ae2490e9ad7283644383c2415570d3">
  <xsd:schema xmlns:xsd="http://www.w3.org/2001/XMLSchema" xmlns:xs="http://www.w3.org/2001/XMLSchema" xmlns:p="http://schemas.microsoft.com/office/2006/metadata/properties" xmlns:ns1="df2a7d9d-ffd3-469f-ac65-591d97dd2997" xmlns:ns3="dc2c5748-74bf-4173-a834-274546d592d8" xmlns:ns4="a1c5fd7c-90ad-41a5-838b-325c66bd7487" targetNamespace="http://schemas.microsoft.com/office/2006/metadata/properties" ma:root="true" ma:fieldsID="6e802d4cc6f257508eedbd3da3c401f2" ns1:_="" ns3:_="" ns4:_="">
    <xsd:import namespace="df2a7d9d-ffd3-469f-ac65-591d97dd2997"/>
    <xsd:import namespace="dc2c5748-74bf-4173-a834-274546d592d8"/>
    <xsd:import namespace="a1c5fd7c-90ad-41a5-838b-325c66bd7487"/>
    <xsd:element name="properties">
      <xsd:complexType>
        <xsd:sequence>
          <xsd:element name="documentManagement">
            <xsd:complexType>
              <xsd:all>
                <xsd:element ref="ns1:Corporate_x0020_Document" minOccurs="0"/>
                <xsd:element ref="ns3:NNDCPresentInUmbraco" minOccurs="0"/>
                <xsd:element ref="ns4:NNDCSpotlightDocument" minOccurs="0"/>
                <xsd:element ref="ns4:Shared_x0020_document" minOccurs="0"/>
                <xsd:element ref="ns1:Key_x0020_document" minOccurs="0"/>
                <xsd:element ref="ns1:Date_x0020_approved_x0020__x002f__x0020_last_x0020_review_x0020_approved" minOccurs="0"/>
                <xsd:element ref="ns1:Review_x0020_date" minOccurs="0"/>
                <xsd:element ref="ns1:Web_x0020_link" minOccurs="0"/>
                <xsd:element ref="ns1:Equality_x0020_impact_x0020_Assessment" minOccurs="0"/>
                <xsd:element ref="ns1:Status" minOccurs="0"/>
                <xsd:element ref="ns1:Web_x0020_document" minOccurs="0"/>
                <xsd:element ref="ns1:Lead_x0020_Officer" minOccurs="0"/>
                <xsd:element ref="ns1:Sponsor" minOccurs="0"/>
                <xsd:element ref="ns1:_x0076_xb3" minOccurs="0"/>
                <xsd:element ref="ns4:Approving_x0020_Body" minOccurs="0"/>
                <xsd:element ref="ns1:Approving_x0020_Person" minOccurs="0"/>
                <xsd:element ref="ns3:TaxCatchAll" minOccurs="0"/>
                <xsd:element ref="ns3:TaxCatchAllLabel" minOccurs="0"/>
                <xsd:element ref="ns4:n147d97fa1584a49888c584efa355cc5" minOccurs="0"/>
                <xsd:element ref="ns4:fe9a7b6b069e409faf9ae4e5fe01f53e" minOccurs="0"/>
                <xsd:element ref="ns3:c416346dfcdc41bc8199c8277c2d22bb" minOccurs="0"/>
                <xsd:element ref="ns1:pbb2c5a1cc064cadb6bb5b82fd736aba"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a7d9d-ffd3-469f-ac65-591d97dd2997" elementFormDefault="qualified">
    <xsd:import namespace="http://schemas.microsoft.com/office/2006/documentManagement/types"/>
    <xsd:import namespace="http://schemas.microsoft.com/office/infopath/2007/PartnerControls"/>
    <xsd:element name="Corporate_x0020_Document" ma:index="0" nillable="true" ma:displayName="Corporate Document" ma:default="0" ma:internalName="Corporate_x0020_Document" ma:readOnly="false">
      <xsd:simpleType>
        <xsd:restriction base="dms:Boolean"/>
      </xsd:simpleType>
    </xsd:element>
    <xsd:element name="Key_x0020_document" ma:index="8" nillable="true" ma:displayName="Key document" ma:default="0" ma:internalName="Key_x0020_document" ma:readOnly="false">
      <xsd:simpleType>
        <xsd:restriction base="dms:Boolean"/>
      </xsd:simpleType>
    </xsd:element>
    <xsd:element name="Date_x0020_approved_x0020__x002f__x0020_last_x0020_review_x0020_approved" ma:index="9" nillable="true" ma:displayName="Date approved / last review approved" ma:format="DateOnly" ma:internalName="Date_x0020_approved_x0020__x002f__x0020_last_x0020_review_x0020_approved" ma:readOnly="false">
      <xsd:simpleType>
        <xsd:restriction base="dms:DateTime"/>
      </xsd:simpleType>
    </xsd:element>
    <xsd:element name="Review_x0020_date" ma:index="10" nillable="true" ma:displayName="Review date" ma:format="DateOnly" ma:internalName="Review_x0020_date" ma:readOnly="false">
      <xsd:simpleType>
        <xsd:restriction base="dms:DateTime"/>
      </xsd:simpleType>
    </xsd:element>
    <xsd:element name="Web_x0020_link" ma:index="11" nillable="true" ma:displayName="Web link" ma:format="Hyperlink" ma:internalName="Web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quality_x0020_impact_x0020_Assessment" ma:index="12" nillable="true" ma:displayName="Equality impact Assessment" ma:default="Not Required" ma:format="Dropdown" ma:internalName="Equality_x0020_impact_x0020_Assessment" ma:readOnly="false">
      <xsd:simpleType>
        <xsd:restriction base="dms:Choice">
          <xsd:enumeration value="Current"/>
          <xsd:enumeration value="Required"/>
          <xsd:enumeration value="Not Required"/>
        </xsd:restriction>
      </xsd:simpleType>
    </xsd:element>
    <xsd:element name="Status" ma:index="13" nillable="true" ma:displayName="Status" ma:default="Current" ma:format="Dropdown" ma:internalName="Status" ma:readOnly="false">
      <xsd:simpleType>
        <xsd:restriction base="dms:Choice">
          <xsd:enumeration value="Not Started"/>
          <xsd:enumeration value="Current"/>
          <xsd:enumeration value="Draft"/>
          <xsd:enumeration value="Expired"/>
          <xsd:enumeration value="Under Review"/>
          <xsd:enumeration value="Unknown"/>
          <xsd:enumeration value="Withdrawn"/>
        </xsd:restriction>
      </xsd:simpleType>
    </xsd:element>
    <xsd:element name="Web_x0020_document" ma:index="14" nillable="true" ma:displayName="Web document" ma:default="0" ma:internalName="Web_x0020_document" ma:readOnly="false">
      <xsd:simpleType>
        <xsd:restriction base="dms:Boolean"/>
      </xsd:simpleType>
    </xsd:element>
    <xsd:element name="Lead_x0020_Officer" ma:index="15" nillable="true" ma:displayName="Lead Officer" ma:list="UserInfo" ma:SharePointGroup="0" ma:internalName="Lead_x0020_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nsor" ma:index="16" nillable="true" ma:displayName="Sponsor" ma:list="UserInfo" ma:SharePointGroup="0" ma:internalName="Spons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6_xb3" ma:index="17" nillable="true" ma:displayName="Person or Group" ma:list="UserInfo" ma:SearchPeopleOnly="false" ma:SharePointGroup="0" ma:internalName="_x0076_xb3"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ing_x0020_Person" ma:index="20" nillable="true" ma:displayName="Approving Person" ma:list="UserInfo" ma:SharePointGroup="0" ma:internalName="Approving_x0020_Pers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b2c5a1cc064cadb6bb5b82fd736aba" ma:index="31" nillable="true" ma:taxonomy="true" ma:internalName="pbb2c5a1cc064cadb6bb5b82fd736aba" ma:taxonomyFieldName="Relevant_x0020_to" ma:displayName="Relevant to" ma:readOnly="false" ma:fieldId="{9bb2c5a1-cc06-4cad-b6bb-5b82fd736aba}" ma:taxonomyMulti="true" ma:sspId="3047b0e4-9757-478b-b944-08aca7b458dd" ma:termSetId="34c458f2-941e-4cce-b107-879ab5d89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2c5748-74bf-4173-a834-274546d592d8" elementFormDefault="qualified">
    <xsd:import namespace="http://schemas.microsoft.com/office/2006/documentManagement/types"/>
    <xsd:import namespace="http://schemas.microsoft.com/office/infopath/2007/PartnerControls"/>
    <xsd:element name="NNDCPresentInUmbraco" ma:index="3" nillable="true" ma:displayName="Present In Umbraco" ma:default="0" ma:internalName="NNDCPresentInUmbraco" ma:readOnly="false">
      <xsd:simpleType>
        <xsd:restriction base="dms:Boolean"/>
      </xsd:simpleType>
    </xsd:element>
    <xsd:element name="TaxCatchAll" ma:index="22" nillable="true" ma:displayName="Taxonomy Catch All Column" ma:description="" ma:hidden="true" ma:list="{aa568f43-8925-4a6f-b7c7-8451649995c0}" ma:internalName="TaxCatchAll" ma:readOnly="false" ma:showField="CatchAllData" ma:web="a1c5fd7c-90ad-41a5-838b-325c66bd748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aa568f43-8925-4a6f-b7c7-8451649995c0}" ma:internalName="TaxCatchAllLabel" ma:readOnly="false" ma:showField="CatchAllDataLabel" ma:web="a1c5fd7c-90ad-41a5-838b-325c66bd7487">
      <xsd:complexType>
        <xsd:complexContent>
          <xsd:extension base="dms:MultiChoiceLookup">
            <xsd:sequence>
              <xsd:element name="Value" type="dms:Lookup" maxOccurs="unbounded" minOccurs="0" nillable="true"/>
            </xsd:sequence>
          </xsd:extension>
        </xsd:complexContent>
      </xsd:complexType>
    </xsd:element>
    <xsd:element name="c416346dfcdc41bc8199c8277c2d22bb" ma:index="30" nillable="true" ma:taxonomy="true" ma:internalName="c416346dfcdc41bc8199c8277c2d22bb" ma:taxonomyFieldName="NNDCDepartment" ma:displayName="NNDC Department" ma:readOnly="false" ma:fieldId="{c416346d-fcdc-41bc-8199-c8277c2d22bb}" ma:taxonomyMulti="true" ma:sspId="3047b0e4-9757-478b-b944-08aca7b458dd" ma:termSetId="34c458f2-941e-4cce-b107-879ab5d89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c5fd7c-90ad-41a5-838b-325c66bd7487" elementFormDefault="qualified">
    <xsd:import namespace="http://schemas.microsoft.com/office/2006/documentManagement/types"/>
    <xsd:import namespace="http://schemas.microsoft.com/office/infopath/2007/PartnerControls"/>
    <xsd:element name="NNDCSpotlightDocument" ma:index="6" nillable="true" ma:displayName="Spotlight Document" ma:default="0" ma:internalName="NNDCSpotlightDocument" ma:readOnly="false">
      <xsd:simpleType>
        <xsd:restriction base="dms:Boolean"/>
      </xsd:simpleType>
    </xsd:element>
    <xsd:element name="Shared_x0020_document" ma:index="7" nillable="true" ma:displayName="Shared document" ma:default="1" ma:internalName="Shared_x0020_document" ma:readOnly="false">
      <xsd:simpleType>
        <xsd:restriction base="dms:Boolean"/>
      </xsd:simpleType>
    </xsd:element>
    <xsd:element name="Approving_x0020_Body" ma:index="18" nillable="true" ma:displayName="Approving Body" ma:internalName="Approving_x0020_Body" ma:readOnly="false">
      <xsd:complexType>
        <xsd:complexContent>
          <xsd:extension base="dms:MultiChoice">
            <xsd:sequence>
              <xsd:element name="Value" maxOccurs="unbounded" minOccurs="0" nillable="true">
                <xsd:simpleType>
                  <xsd:restriction base="dms:Choice">
                    <xsd:enumeration value="Audit Committee"/>
                    <xsd:enumeration value="Business Continuity Working Group"/>
                    <xsd:enumeration value="Cabinet"/>
                    <xsd:enumeration value="Change Management Board"/>
                    <xsd:enumeration value="Coastal Management Board"/>
                    <xsd:enumeration value="Communication and Branding Working Group"/>
                    <xsd:enumeration value="Corporate Health and Safety Committee"/>
                    <xsd:enumeration value="Corporate Leadership Team (CLT)"/>
                    <xsd:enumeration value="Customer Services Project Team"/>
                    <xsd:enumeration value="Development Committee"/>
                    <xsd:enumeration value="Diversity &amp; Equality Board"/>
                    <xsd:enumeration value="Diversity and Equality Working Group"/>
                    <xsd:enumeration value="Environmental Sustainability Board"/>
                    <xsd:enumeration value="Full Council"/>
                    <xsd:enumeration value="ICT Strategy Group"/>
                    <xsd:enumeration value="Joint Staff Consultative Committee"/>
                    <xsd:enumeration value="Licensing and Appeals Committee:"/>
                    <xsd:enumeration value="Management Team"/>
                    <xsd:enumeration value="Members' Training, Development and Support Working Group"/>
                    <xsd:enumeration value="Overview and Scrutiny Committee"/>
                    <xsd:enumeration value="Partnership Working Group"/>
                    <xsd:enumeration value="Risk Management Board"/>
                    <xsd:enumeration value="Procurement Board"/>
                    <xsd:enumeration value="Strategic Housing Working Party"/>
                    <xsd:enumeration value="UNISON"/>
                  </xsd:restriction>
                </xsd:simpleType>
              </xsd:element>
            </xsd:sequence>
          </xsd:extension>
        </xsd:complexContent>
      </xsd:complexType>
    </xsd:element>
    <xsd:element name="n147d97fa1584a49888c584efa355cc5" ma:index="25" nillable="true" ma:taxonomy="true" ma:internalName="n147d97fa1584a49888c584efa355cc5" ma:taxonomyFieldName="NNDCDocumentType" ma:displayName="Document Type" ma:readOnly="false" ma:fieldId="{7147d97f-a158-4a49-888c-584efa355cc5}" ma:taxonomyMulti="true" ma:sspId="3047b0e4-9757-478b-b944-08aca7b458dd" ma:termSetId="be74095b-0935-4a5f-a392-e110a6f07f10" ma:anchorId="00000000-0000-0000-0000-000000000000" ma:open="false" ma:isKeyword="false">
      <xsd:complexType>
        <xsd:sequence>
          <xsd:element ref="pc:Terms" minOccurs="0" maxOccurs="1"/>
        </xsd:sequence>
      </xsd:complexType>
    </xsd:element>
    <xsd:element name="fe9a7b6b069e409faf9ae4e5fe01f53e" ma:index="27" nillable="true" ma:taxonomy="true" ma:internalName="fe9a7b6b069e409faf9ae4e5fe01f53e" ma:taxonomyFieldName="Group1" ma:displayName="Group" ma:readOnly="false" ma:fieldId="{fe9a7b6b-069e-409f-af9a-e4e5fe01f53e}" ma:taxonomyMulti="true" ma:sspId="3047b0e4-9757-478b-b944-08aca7b458dd" ma:termSetId="e4ff2d81-d734-45e2-8a8f-e4601461ce55"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SharedWithUsers" ma:index="3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rporate_x0020_Document xmlns="df2a7d9d-ffd3-469f-ac65-591d97dd2997">false</Corporate_x0020_Document>
    <pbb2c5a1cc064cadb6bb5b82fd736aba xmlns="df2a7d9d-ffd3-469f-ac65-591d97dd2997">
      <Terms xmlns="http://schemas.microsoft.com/office/infopath/2007/PartnerControls"/>
    </pbb2c5a1cc064cadb6bb5b82fd736aba>
    <NNDCSpotlightDocument xmlns="a1c5fd7c-90ad-41a5-838b-325c66bd7487">false</NNDCSpotlightDocument>
    <Status xmlns="df2a7d9d-ffd3-469f-ac65-591d97dd2997">Current</Status>
    <TaxCatchAll xmlns="dc2c5748-74bf-4173-a834-274546d592d8">
      <Value>11</Value>
      <Value>346</Value>
    </TaxCatchAll>
    <fe9a7b6b069e409faf9ae4e5fe01f53e xmlns="a1c5fd7c-90ad-41a5-838b-325c66bd7487">
      <Terms xmlns="http://schemas.microsoft.com/office/infopath/2007/PartnerControls"/>
    </fe9a7b6b069e409faf9ae4e5fe01f53e>
    <Lead_x0020_Officer xmlns="df2a7d9d-ffd3-469f-ac65-591d97dd2997">
      <UserInfo>
        <DisplayName>i:0#.w|north-norfolk\sophie.melton</DisplayName>
        <AccountId>37</AccountId>
        <AccountType/>
      </UserInfo>
    </Lead_x0020_Officer>
    <n147d97fa1584a49888c584efa355cc5 xmlns="a1c5fd7c-90ad-41a5-838b-325c66bd748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858c48e9-575a-4c34-ac1c-9b1ef3799559</TermId>
        </TermInfo>
      </Terms>
    </n147d97fa1584a49888c584efa355cc5>
    <Web_x0020_document xmlns="df2a7d9d-ffd3-469f-ac65-591d97dd2997">false</Web_x0020_document>
    <Sponsor xmlns="df2a7d9d-ffd3-469f-ac65-591d97dd2997">
      <UserInfo>
        <DisplayName/>
        <AccountId xsi:nil="true"/>
        <AccountType/>
      </UserInfo>
    </Sponsor>
    <Approving_x0020_Person xmlns="df2a7d9d-ffd3-469f-ac65-591d97dd2997">
      <UserInfo>
        <DisplayName>i:0#.w|north-norfolk\sally.morgan</DisplayName>
        <AccountId>75</AccountId>
        <AccountType/>
      </UserInfo>
    </Approving_x0020_Person>
    <Key_x0020_document xmlns="df2a7d9d-ffd3-469f-ac65-591d97dd2997">false</Key_x0020_document>
    <Review_x0020_date xmlns="df2a7d9d-ffd3-469f-ac65-591d97dd2997">2019-09-30T23:00:00+00:00</Review_x0020_date>
    <Equality_x0020_impact_x0020_Assessment xmlns="df2a7d9d-ffd3-469f-ac65-591d97dd2997">Not Required</Equality_x0020_impact_x0020_Assessment>
    <Shared_x0020_document xmlns="a1c5fd7c-90ad-41a5-838b-325c66bd7487">true</Shared_x0020_document>
    <Web_x0020_link xmlns="df2a7d9d-ffd3-469f-ac65-591d97dd2997">
      <Url xsi:nil="true"/>
      <Description xsi:nil="true"/>
    </Web_x0020_link>
    <TaxCatchAllLabel xmlns="dc2c5748-74bf-4173-a834-274546d592d8"/>
    <NNDCPresentInUmbraco xmlns="dc2c5748-74bf-4173-a834-274546d592d8">false</NNDCPresentInUmbraco>
    <Approving_x0020_Body xmlns="a1c5fd7c-90ad-41a5-838b-325c66bd7487"/>
    <Date_x0020_approved_x0020__x002f__x0020_last_x0020_review_x0020_approved xmlns="df2a7d9d-ffd3-469f-ac65-591d97dd2997">2018-09-30T23:00:00+00:00</Date_x0020_approved_x0020__x002f__x0020_last_x0020_review_x0020_approved>
    <_x0076_xb3 xmlns="df2a7d9d-ffd3-469f-ac65-591d97dd2997">
      <UserInfo>
        <DisplayName/>
        <AccountId xsi:nil="true"/>
        <AccountType/>
      </UserInfo>
    </_x0076_xb3>
    <c416346dfcdc41bc8199c8277c2d22bb xmlns="dc2c5748-74bf-4173-a834-274546d592d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590fa723-7c2d-4db7-a839-e8d1e4c8d811</TermId>
        </TermInfo>
      </Terms>
    </c416346dfcdc41bc8199c8277c2d22bb>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0A1A3-B361-4345-BA59-71DF514500F4}">
  <ds:schemaRefs>
    <ds:schemaRef ds:uri="Microsoft.SharePoint.Taxonomy.ContentTypeSync"/>
  </ds:schemaRefs>
</ds:datastoreItem>
</file>

<file path=customXml/itemProps2.xml><?xml version="1.0" encoding="utf-8"?>
<ds:datastoreItem xmlns:ds="http://schemas.openxmlformats.org/officeDocument/2006/customXml" ds:itemID="{B5976493-2D7D-4E83-AB4F-572CC284E092}">
  <ds:schemaRefs>
    <ds:schemaRef ds:uri="http://schemas.microsoft.com/office/2006/metadata/longProperties"/>
  </ds:schemaRefs>
</ds:datastoreItem>
</file>

<file path=customXml/itemProps3.xml><?xml version="1.0" encoding="utf-8"?>
<ds:datastoreItem xmlns:ds="http://schemas.openxmlformats.org/officeDocument/2006/customXml" ds:itemID="{9189FE4B-5187-4BA8-B227-15C4323BD033}">
  <ds:schemaRefs>
    <ds:schemaRef ds:uri="http://schemas.openxmlformats.org/officeDocument/2006/bibliography"/>
  </ds:schemaRefs>
</ds:datastoreItem>
</file>

<file path=customXml/itemProps4.xml><?xml version="1.0" encoding="utf-8"?>
<ds:datastoreItem xmlns:ds="http://schemas.openxmlformats.org/officeDocument/2006/customXml" ds:itemID="{E3B7B582-74CF-4194-8E6A-831CBBDF6BB6}">
  <ds:schemaRefs>
    <ds:schemaRef ds:uri="http://schemas.microsoft.com/sharepoint/events"/>
  </ds:schemaRefs>
</ds:datastoreItem>
</file>

<file path=customXml/itemProps5.xml><?xml version="1.0" encoding="utf-8"?>
<ds:datastoreItem xmlns:ds="http://schemas.openxmlformats.org/officeDocument/2006/customXml" ds:itemID="{0A5EBF1A-48E2-4E20-BE5C-2EFD6343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a7d9d-ffd3-469f-ac65-591d97dd2997"/>
    <ds:schemaRef ds:uri="dc2c5748-74bf-4173-a834-274546d592d8"/>
    <ds:schemaRef ds:uri="a1c5fd7c-90ad-41a5-838b-325c66bd7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808815-D69C-4CB4-AEAF-0EC2460869BB}">
  <ds:schemaRefs>
    <ds:schemaRef ds:uri="http://schemas.microsoft.com/office/2006/metadata/properties"/>
    <ds:schemaRef ds:uri="http://schemas.microsoft.com/office/infopath/2007/PartnerControls"/>
    <ds:schemaRef ds:uri="df2a7d9d-ffd3-469f-ac65-591d97dd2997"/>
    <ds:schemaRef ds:uri="a1c5fd7c-90ad-41a5-838b-325c66bd7487"/>
    <ds:schemaRef ds:uri="dc2c5748-74bf-4173-a834-274546d592d8"/>
  </ds:schemaRefs>
</ds:datastoreItem>
</file>

<file path=customXml/itemProps7.xml><?xml version="1.0" encoding="utf-8"?>
<ds:datastoreItem xmlns:ds="http://schemas.openxmlformats.org/officeDocument/2006/customXml" ds:itemID="{F14029ED-D6E8-49DF-BE9D-1E0DC541D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North Norfolk District Council</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Office 2004 Test Drive User</dc:creator>
  <cp:keywords/>
  <cp:lastModifiedBy>Kirsten Parker</cp:lastModifiedBy>
  <cp:revision>3</cp:revision>
  <cp:lastPrinted>2018-10-16T14:15:00Z</cp:lastPrinted>
  <dcterms:created xsi:type="dcterms:W3CDTF">2026-05-28T17:10:00Z</dcterms:created>
  <dcterms:modified xsi:type="dcterms:W3CDTF">2026-05-28T17:11:00Z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AUXEAHP4P76X-1874166149-704</vt:lpwstr>
  </property>
  <property fmtid="{D5CDD505-2E9C-101B-9397-08002B2CF9AE}" pid="3" name="_dlc_DocIdItemGuid">
    <vt:lpwstr>cd35bee8-7048-458a-a584-cb39ba28687d</vt:lpwstr>
  </property>
  <property fmtid="{D5CDD505-2E9C-101B-9397-08002B2CF9AE}" pid="4" name="_dlc_DocIdUrl">
    <vt:lpwstr>https://portal.north-norfolk.gov.uk/doc-centre/_layouts/15/DocIdRedir.aspx?ID=AUXEAHP4P76X-1874166149-704, AUXEAHP4P76X-1874166149-704</vt:lpwstr>
  </property>
  <property fmtid="{D5CDD505-2E9C-101B-9397-08002B2CF9AE}" pid="5" name="NNDCPresentInUmbraco">
    <vt:lpwstr>0</vt:lpwstr>
  </property>
  <property fmtid="{D5CDD505-2E9C-101B-9397-08002B2CF9AE}" pid="6" name="Review date">
    <vt:lpwstr>2019-10-01T00:00:00Z</vt:lpwstr>
  </property>
  <property fmtid="{D5CDD505-2E9C-101B-9397-08002B2CF9AE}" pid="7" name="NNDCSpotlightDocument">
    <vt:lpwstr>0</vt:lpwstr>
  </property>
  <property fmtid="{D5CDD505-2E9C-101B-9397-08002B2CF9AE}" pid="8" name="Approving Person">
    <vt:lpwstr>75;#i:0#.w|north-norfolk\sally.morgan</vt:lpwstr>
  </property>
  <property fmtid="{D5CDD505-2E9C-101B-9397-08002B2CF9AE}" pid="9" name="c416346dfcdc41bc8199c8277c2d22bb">
    <vt:lpwstr>Organisational Development|590fa723-7c2d-4db7-a839-e8d1e4c8d811</vt:lpwstr>
  </property>
  <property fmtid="{D5CDD505-2E9C-101B-9397-08002B2CF9AE}" pid="10" name="Shared document">
    <vt:lpwstr>1</vt:lpwstr>
  </property>
  <property fmtid="{D5CDD505-2E9C-101B-9397-08002B2CF9AE}" pid="11" name="Date approved / last review approved">
    <vt:lpwstr>2018-10-01T00:00:00Z</vt:lpwstr>
  </property>
  <property fmtid="{D5CDD505-2E9C-101B-9397-08002B2CF9AE}" pid="12" name="Web document">
    <vt:lpwstr>0</vt:lpwstr>
  </property>
  <property fmtid="{D5CDD505-2E9C-101B-9397-08002B2CF9AE}" pid="13" name="display_urn:schemas-microsoft-com:office:office#Lead_x0020_Officer">
    <vt:lpwstr>Sophie Melton</vt:lpwstr>
  </property>
  <property fmtid="{D5CDD505-2E9C-101B-9397-08002B2CF9AE}" pid="14" name="NNDCDocumentType">
    <vt:lpwstr>346;#Template|858c48e9-575a-4c34-ac1c-9b1ef3799559</vt:lpwstr>
  </property>
  <property fmtid="{D5CDD505-2E9C-101B-9397-08002B2CF9AE}" pid="15" name="display_urn:schemas-microsoft-com:office:office#Approving_x0020_Person">
    <vt:lpwstr>Sally Morgan</vt:lpwstr>
  </property>
  <property fmtid="{D5CDD505-2E9C-101B-9397-08002B2CF9AE}" pid="16" name="Group1">
    <vt:lpwstr/>
  </property>
  <property fmtid="{D5CDD505-2E9C-101B-9397-08002B2CF9AE}" pid="17" name="NNDCDepartment">
    <vt:lpwstr>11;#Organisational Development|590fa723-7c2d-4db7-a839-e8d1e4c8d811</vt:lpwstr>
  </property>
  <property fmtid="{D5CDD505-2E9C-101B-9397-08002B2CF9AE}" pid="18" name="Web link">
    <vt:lpwstr/>
  </property>
  <property fmtid="{D5CDD505-2E9C-101B-9397-08002B2CF9AE}" pid="19" name="Equality impact Assessment">
    <vt:lpwstr>Not Required</vt:lpwstr>
  </property>
  <property fmtid="{D5CDD505-2E9C-101B-9397-08002B2CF9AE}" pid="20" name="Status">
    <vt:lpwstr>Current</vt:lpwstr>
  </property>
  <property fmtid="{D5CDD505-2E9C-101B-9397-08002B2CF9AE}" pid="21" name="Lead Officer">
    <vt:lpwstr>37;#i:0#.w|north-norfolk\sophie.melton</vt:lpwstr>
  </property>
  <property fmtid="{D5CDD505-2E9C-101B-9397-08002B2CF9AE}" pid="22" name="Sponsor">
    <vt:lpwstr/>
  </property>
  <property fmtid="{D5CDD505-2E9C-101B-9397-08002B2CF9AE}" pid="23" name="Approving Body">
    <vt:lpwstr/>
  </property>
  <property fmtid="{D5CDD505-2E9C-101B-9397-08002B2CF9AE}" pid="24" name="Relevant to">
    <vt:lpwstr/>
  </property>
  <property fmtid="{D5CDD505-2E9C-101B-9397-08002B2CF9AE}" pid="25" name="TaxCatchAll">
    <vt:lpwstr>11;#Organisational Development|590fa723-7c2d-4db7-a839-e8d1e4c8d811;#346;#Template|858c48e9-575a-4c34-ac1c-9b1ef3799559</vt:lpwstr>
  </property>
  <property fmtid="{D5CDD505-2E9C-101B-9397-08002B2CF9AE}" pid="26" name="n147d97fa1584a49888c584efa355cc5">
    <vt:lpwstr>Template|858c48e9-575a-4c34-ac1c-9b1ef3799559</vt:lpwstr>
  </property>
  <property fmtid="{D5CDD505-2E9C-101B-9397-08002B2CF9AE}" pid="27" name="Corporate Document">
    <vt:lpwstr>0</vt:lpwstr>
  </property>
  <property fmtid="{D5CDD505-2E9C-101B-9397-08002B2CF9AE}" pid="28" name="pbb2c5a1cc064cadb6bb5b82fd736aba">
    <vt:lpwstr/>
  </property>
  <property fmtid="{D5CDD505-2E9C-101B-9397-08002B2CF9AE}" pid="29" name="fe9a7b6b069e409faf9ae4e5fe01f53e">
    <vt:lpwstr/>
  </property>
  <property fmtid="{D5CDD505-2E9C-101B-9397-08002B2CF9AE}" pid="30" name="Key document">
    <vt:lpwstr>0</vt:lpwstr>
  </property>
  <property fmtid="{D5CDD505-2E9C-101B-9397-08002B2CF9AE}" pid="31" name="TaxCatchAllLabel">
    <vt:lpwstr/>
  </property>
  <property fmtid="{D5CDD505-2E9C-101B-9397-08002B2CF9AE}" pid="32" name="vxb3">
    <vt:lpwstr/>
  </property>
  <property fmtid="{D5CDD505-2E9C-101B-9397-08002B2CF9AE}" pid="33" name="_NewReviewCycle">
    <vt:lpwstr/>
  </property>
</Properties>
</file>